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5"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4415"/>
        <w:gridCol w:w="851"/>
        <w:gridCol w:w="3141"/>
        <w:gridCol w:w="4874"/>
        <w:gridCol w:w="1056"/>
      </w:tblGrid>
      <w:tr w:rsidR="00DF759C" w:rsidRPr="004D3218">
        <w:tc>
          <w:tcPr>
            <w:tcW w:w="317" w:type="pct"/>
            <w:shd w:val="clear" w:color="auto" w:fill="D9D9D9"/>
          </w:tcPr>
          <w:p w:rsidR="00DF759C" w:rsidRPr="004D3218" w:rsidRDefault="00DF759C" w:rsidP="00835D8A">
            <w:pPr>
              <w:pStyle w:val="TZielnanalyseKopf"/>
            </w:pPr>
            <w:bookmarkStart w:id="0" w:name="_GoBack"/>
            <w:bookmarkEnd w:id="0"/>
            <w:r w:rsidRPr="004D3218">
              <w:rPr>
                <w:i/>
                <w:iCs/>
                <w:u w:val="single"/>
              </w:rPr>
              <w:br w:type="page"/>
            </w:r>
            <w:r w:rsidRPr="004D3218">
              <w:t>Beruf-Kurz</w:t>
            </w:r>
          </w:p>
        </w:tc>
        <w:tc>
          <w:tcPr>
            <w:tcW w:w="4338" w:type="pct"/>
            <w:gridSpan w:val="4"/>
            <w:shd w:val="clear" w:color="auto" w:fill="D9D9D9"/>
          </w:tcPr>
          <w:p w:rsidR="00DF759C" w:rsidRPr="004D3218" w:rsidRDefault="00DF759C" w:rsidP="00835D8A">
            <w:pPr>
              <w:pStyle w:val="TZielnanalyseKopf"/>
            </w:pPr>
            <w:r w:rsidRPr="004D3218">
              <w:t>Beruf</w:t>
            </w:r>
          </w:p>
        </w:tc>
        <w:tc>
          <w:tcPr>
            <w:tcW w:w="345" w:type="pct"/>
            <w:shd w:val="clear" w:color="auto" w:fill="D9D9D9"/>
          </w:tcPr>
          <w:p w:rsidR="00DF759C" w:rsidRPr="004D3218" w:rsidRDefault="00DF759C" w:rsidP="00835D8A">
            <w:pPr>
              <w:pStyle w:val="TZielnanalyseKopf"/>
            </w:pPr>
            <w:r w:rsidRPr="004D3218">
              <w:t xml:space="preserve">Zeitrichtwert </w:t>
            </w:r>
          </w:p>
        </w:tc>
      </w:tr>
      <w:tr w:rsidR="00DF759C" w:rsidRPr="004D3218">
        <w:trPr>
          <w:trHeight w:val="153"/>
        </w:trPr>
        <w:tc>
          <w:tcPr>
            <w:tcW w:w="317" w:type="pct"/>
          </w:tcPr>
          <w:p w:rsidR="00DF759C" w:rsidRPr="004D3218" w:rsidRDefault="002A6B7D" w:rsidP="00835D8A">
            <w:pPr>
              <w:pStyle w:val="TZielnanalyseKopf2"/>
            </w:pPr>
            <w:r>
              <w:t>ReNo</w:t>
            </w:r>
          </w:p>
        </w:tc>
        <w:tc>
          <w:tcPr>
            <w:tcW w:w="4338" w:type="pct"/>
            <w:gridSpan w:val="4"/>
          </w:tcPr>
          <w:p w:rsidR="00DF759C" w:rsidRDefault="002A6B7D" w:rsidP="00B53B59">
            <w:pPr>
              <w:pStyle w:val="TZielnanalyseKopf2"/>
            </w:pPr>
            <w:r>
              <w:t>Rechtsanwaltsfachangestellte</w:t>
            </w:r>
          </w:p>
        </w:tc>
        <w:tc>
          <w:tcPr>
            <w:tcW w:w="345" w:type="pct"/>
          </w:tcPr>
          <w:p w:rsidR="00DF759C" w:rsidRPr="004D3218" w:rsidRDefault="00DF759C" w:rsidP="00835D8A">
            <w:pPr>
              <w:pStyle w:val="TZielnanalyseKopf2"/>
              <w:jc w:val="center"/>
            </w:pPr>
            <w:r>
              <w:t>40</w:t>
            </w:r>
          </w:p>
        </w:tc>
      </w:tr>
      <w:tr w:rsidR="00DF759C" w:rsidRPr="004D3218">
        <w:tc>
          <w:tcPr>
            <w:tcW w:w="317" w:type="pct"/>
            <w:shd w:val="clear" w:color="auto" w:fill="D9D9D9"/>
          </w:tcPr>
          <w:p w:rsidR="00DF759C" w:rsidRPr="004D3218" w:rsidRDefault="00DF759C" w:rsidP="00835D8A">
            <w:pPr>
              <w:pStyle w:val="TZielnanalyseKopf"/>
            </w:pPr>
            <w:r w:rsidRPr="004D3218">
              <w:t>Lernfeld Nr.</w:t>
            </w:r>
          </w:p>
        </w:tc>
        <w:tc>
          <w:tcPr>
            <w:tcW w:w="4338" w:type="pct"/>
            <w:gridSpan w:val="4"/>
            <w:shd w:val="clear" w:color="auto" w:fill="D9D9D9"/>
          </w:tcPr>
          <w:p w:rsidR="00DF759C" w:rsidRPr="004D3218" w:rsidRDefault="00DF759C" w:rsidP="00835D8A">
            <w:pPr>
              <w:pStyle w:val="TZielnanalyseKopf"/>
            </w:pPr>
          </w:p>
        </w:tc>
        <w:tc>
          <w:tcPr>
            <w:tcW w:w="345" w:type="pct"/>
            <w:shd w:val="clear" w:color="auto" w:fill="D9D9D9"/>
          </w:tcPr>
          <w:p w:rsidR="00DF759C" w:rsidRPr="004D3218" w:rsidRDefault="00DF759C" w:rsidP="00887184">
            <w:pPr>
              <w:pStyle w:val="TZielnanalyseKopf"/>
              <w:jc w:val="center"/>
            </w:pPr>
            <w:r>
              <w:t>Jahr</w:t>
            </w:r>
          </w:p>
        </w:tc>
      </w:tr>
      <w:tr w:rsidR="00DF759C">
        <w:trPr>
          <w:trHeight w:val="324"/>
        </w:trPr>
        <w:tc>
          <w:tcPr>
            <w:tcW w:w="317" w:type="pct"/>
          </w:tcPr>
          <w:p w:rsidR="00DF759C" w:rsidRPr="004D3218" w:rsidRDefault="00DF759C" w:rsidP="00835D8A">
            <w:pPr>
              <w:pStyle w:val="TZielnanalyseKopf2"/>
              <w:jc w:val="center"/>
              <w:rPr>
                <w:sz w:val="24"/>
                <w:szCs w:val="24"/>
              </w:rPr>
            </w:pPr>
            <w:r>
              <w:rPr>
                <w:sz w:val="24"/>
                <w:szCs w:val="24"/>
              </w:rPr>
              <w:t>6</w:t>
            </w:r>
          </w:p>
        </w:tc>
        <w:tc>
          <w:tcPr>
            <w:tcW w:w="4338" w:type="pct"/>
            <w:gridSpan w:val="4"/>
          </w:tcPr>
          <w:p w:rsidR="00DF759C" w:rsidRPr="00850772" w:rsidRDefault="00DF759C" w:rsidP="00835D8A">
            <w:pPr>
              <w:pStyle w:val="TZielnanalyseKopf2"/>
            </w:pPr>
            <w:r>
              <w:t>Geschäftsprozesse erfassen, kontrollieren und bewerten</w:t>
            </w:r>
          </w:p>
        </w:tc>
        <w:tc>
          <w:tcPr>
            <w:tcW w:w="345" w:type="pct"/>
          </w:tcPr>
          <w:p w:rsidR="00DF759C" w:rsidRPr="00850772" w:rsidRDefault="00DF759C" w:rsidP="00887184">
            <w:pPr>
              <w:pStyle w:val="TZielnanalyseKopf2"/>
              <w:jc w:val="center"/>
            </w:pPr>
            <w:r>
              <w:t>2</w:t>
            </w:r>
          </w:p>
        </w:tc>
      </w:tr>
      <w:tr w:rsidR="00DF759C" w:rsidRPr="004D3218">
        <w:tc>
          <w:tcPr>
            <w:tcW w:w="317" w:type="pct"/>
            <w:shd w:val="clear" w:color="auto" w:fill="D9D9D9"/>
          </w:tcPr>
          <w:p w:rsidR="00DF759C" w:rsidRPr="004D3218" w:rsidRDefault="00DF759C" w:rsidP="00835D8A">
            <w:pPr>
              <w:pStyle w:val="TZielnanalyseKopf"/>
            </w:pPr>
            <w:r w:rsidRPr="004D3218">
              <w:t>Schulkürzel</w:t>
            </w:r>
          </w:p>
        </w:tc>
        <w:tc>
          <w:tcPr>
            <w:tcW w:w="1442" w:type="pct"/>
            <w:shd w:val="clear" w:color="auto" w:fill="D9D9D9"/>
          </w:tcPr>
          <w:p w:rsidR="00DF759C" w:rsidRPr="004D3218" w:rsidRDefault="00DF759C" w:rsidP="00835D8A">
            <w:pPr>
              <w:pStyle w:val="TZielnanalyseKopf"/>
            </w:pPr>
            <w:r w:rsidRPr="004D3218">
              <w:t>Schule</w:t>
            </w:r>
          </w:p>
        </w:tc>
        <w:tc>
          <w:tcPr>
            <w:tcW w:w="1304" w:type="pct"/>
            <w:gridSpan w:val="2"/>
            <w:shd w:val="clear" w:color="auto" w:fill="D9D9D9"/>
          </w:tcPr>
          <w:p w:rsidR="00DF759C" w:rsidRPr="004D3218" w:rsidRDefault="00DF759C" w:rsidP="00835D8A">
            <w:pPr>
              <w:pStyle w:val="TZielnanalyseKopf"/>
            </w:pPr>
            <w:r w:rsidRPr="004D3218">
              <w:t>Schulort</w:t>
            </w:r>
          </w:p>
        </w:tc>
        <w:tc>
          <w:tcPr>
            <w:tcW w:w="1937" w:type="pct"/>
            <w:gridSpan w:val="2"/>
            <w:shd w:val="clear" w:color="auto" w:fill="D9D9D9"/>
          </w:tcPr>
          <w:p w:rsidR="00DF759C" w:rsidRPr="004D3218" w:rsidRDefault="00DF759C" w:rsidP="00835D8A">
            <w:pPr>
              <w:pStyle w:val="TZielnanalyseKopf"/>
            </w:pPr>
            <w:r w:rsidRPr="004D3218">
              <w:t>Lehrerteam</w:t>
            </w:r>
          </w:p>
        </w:tc>
      </w:tr>
      <w:tr w:rsidR="00DF759C" w:rsidRPr="004D3218">
        <w:trPr>
          <w:trHeight w:val="324"/>
        </w:trPr>
        <w:tc>
          <w:tcPr>
            <w:tcW w:w="317" w:type="pct"/>
          </w:tcPr>
          <w:p w:rsidR="00DF759C" w:rsidRPr="004D3218" w:rsidRDefault="00DF759C" w:rsidP="00835D8A">
            <w:pPr>
              <w:pStyle w:val="TZielnanalyseKopf3"/>
            </w:pPr>
          </w:p>
        </w:tc>
        <w:tc>
          <w:tcPr>
            <w:tcW w:w="1442" w:type="pct"/>
          </w:tcPr>
          <w:p w:rsidR="00DF759C" w:rsidRPr="004D3218" w:rsidRDefault="00DF759C" w:rsidP="00835D8A">
            <w:pPr>
              <w:pStyle w:val="TZielnanalyseKopf3"/>
            </w:pPr>
          </w:p>
        </w:tc>
        <w:tc>
          <w:tcPr>
            <w:tcW w:w="1304" w:type="pct"/>
            <w:gridSpan w:val="2"/>
          </w:tcPr>
          <w:p w:rsidR="00DF759C" w:rsidRPr="004D3218" w:rsidRDefault="00DF759C" w:rsidP="00835D8A">
            <w:pPr>
              <w:pStyle w:val="TZielnanalyseKopf3"/>
            </w:pPr>
          </w:p>
        </w:tc>
        <w:tc>
          <w:tcPr>
            <w:tcW w:w="1937" w:type="pct"/>
            <w:gridSpan w:val="2"/>
          </w:tcPr>
          <w:p w:rsidR="00DF759C" w:rsidRPr="004D3218" w:rsidRDefault="00DF759C" w:rsidP="00835D8A">
            <w:pPr>
              <w:pStyle w:val="TZielnanalyseKopf3"/>
            </w:pPr>
          </w:p>
        </w:tc>
      </w:tr>
      <w:tr w:rsidR="00DF759C" w:rsidRPr="004D3218">
        <w:trPr>
          <w:trHeight w:val="324"/>
        </w:trPr>
        <w:tc>
          <w:tcPr>
            <w:tcW w:w="2037" w:type="pct"/>
            <w:gridSpan w:val="3"/>
            <w:shd w:val="clear" w:color="auto" w:fill="D9D9D9"/>
            <w:vAlign w:val="center"/>
          </w:tcPr>
          <w:p w:rsidR="00DF759C" w:rsidRPr="004D3218" w:rsidRDefault="002A6B7D" w:rsidP="00497378">
            <w:pPr>
              <w:jc w:val="center"/>
              <w:rPr>
                <w:sz w:val="24"/>
                <w:szCs w:val="24"/>
              </w:rPr>
            </w:pPr>
            <w:r>
              <w:rPr>
                <w:b/>
                <w:bCs/>
                <w:sz w:val="28"/>
                <w:szCs w:val="28"/>
              </w:rPr>
              <w:t>Lehr</w:t>
            </w:r>
            <w:r w:rsidR="00DF759C">
              <w:rPr>
                <w:b/>
                <w:bCs/>
                <w:sz w:val="28"/>
                <w:szCs w:val="28"/>
              </w:rPr>
              <w:t>plan</w:t>
            </w:r>
          </w:p>
        </w:tc>
        <w:tc>
          <w:tcPr>
            <w:tcW w:w="2963" w:type="pct"/>
            <w:gridSpan w:val="3"/>
            <w:shd w:val="clear" w:color="auto" w:fill="D9D9D9"/>
            <w:vAlign w:val="center"/>
          </w:tcPr>
          <w:p w:rsidR="00DF759C" w:rsidRPr="005676D3" w:rsidRDefault="00DF759C" w:rsidP="00497378">
            <w:pPr>
              <w:pStyle w:val="Textkrper2"/>
              <w:ind w:right="-300"/>
              <w:jc w:val="center"/>
              <w:rPr>
                <w:b/>
                <w:bCs/>
                <w:sz w:val="28"/>
                <w:szCs w:val="28"/>
              </w:rPr>
            </w:pPr>
            <w:r w:rsidRPr="005676D3">
              <w:rPr>
                <w:b/>
                <w:bCs/>
                <w:sz w:val="28"/>
                <w:szCs w:val="28"/>
              </w:rPr>
              <w:t>Didaktisch-methodische Analyse</w:t>
            </w:r>
          </w:p>
        </w:tc>
      </w:tr>
    </w:tbl>
    <w:p w:rsidR="00DF759C" w:rsidRPr="00E81D08" w:rsidRDefault="00DF759C" w:rsidP="00E81D08">
      <w:pPr>
        <w:rPr>
          <w:sz w:val="2"/>
          <w:szCs w:val="2"/>
        </w:rPr>
      </w:pPr>
    </w:p>
    <w:tbl>
      <w:tblPr>
        <w:tblW w:w="4955"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17"/>
        <w:gridCol w:w="2575"/>
        <w:gridCol w:w="2005"/>
        <w:gridCol w:w="1718"/>
        <w:gridCol w:w="2434"/>
        <w:gridCol w:w="1574"/>
        <w:gridCol w:w="573"/>
        <w:gridCol w:w="1212"/>
      </w:tblGrid>
      <w:tr w:rsidR="00DF759C" w:rsidRPr="004D3218">
        <w:trPr>
          <w:trHeight w:val="267"/>
          <w:tblHeader/>
        </w:trPr>
        <w:tc>
          <w:tcPr>
            <w:tcW w:w="1051" w:type="pct"/>
            <w:tcBorders>
              <w:bottom w:val="single" w:sz="18" w:space="0" w:color="auto"/>
            </w:tcBorders>
            <w:shd w:val="clear" w:color="auto" w:fill="D9D9D9"/>
            <w:vAlign w:val="center"/>
          </w:tcPr>
          <w:p w:rsidR="00DF759C" w:rsidRPr="004D3218" w:rsidRDefault="002A6B7D" w:rsidP="00497378">
            <w:pPr>
              <w:pStyle w:val="TZielnanalyseKopf4"/>
              <w:rPr>
                <w:sz w:val="24"/>
                <w:szCs w:val="24"/>
              </w:rPr>
            </w:pPr>
            <w:r>
              <w:t>Kompetenzen</w:t>
            </w:r>
          </w:p>
        </w:tc>
        <w:tc>
          <w:tcPr>
            <w:tcW w:w="841" w:type="pct"/>
            <w:tcBorders>
              <w:bottom w:val="single" w:sz="18" w:space="0" w:color="auto"/>
            </w:tcBorders>
            <w:shd w:val="clear" w:color="auto" w:fill="D9D9D9"/>
            <w:vAlign w:val="center"/>
          </w:tcPr>
          <w:p w:rsidR="00DF759C" w:rsidRPr="002A6B7D" w:rsidRDefault="00DF759C" w:rsidP="002A6B7D">
            <w:pPr>
              <w:pStyle w:val="TZielnanalyseKopf4"/>
            </w:pPr>
            <w:r w:rsidRPr="004D3218">
              <w:t>Inhalte</w:t>
            </w:r>
          </w:p>
        </w:tc>
        <w:tc>
          <w:tcPr>
            <w:tcW w:w="655" w:type="pct"/>
            <w:tcBorders>
              <w:bottom w:val="single" w:sz="18" w:space="0" w:color="auto"/>
            </w:tcBorders>
            <w:shd w:val="clear" w:color="auto" w:fill="D9D9D9"/>
            <w:vAlign w:val="center"/>
          </w:tcPr>
          <w:p w:rsidR="00DF759C" w:rsidRPr="004D3218" w:rsidRDefault="00DF759C" w:rsidP="00497378">
            <w:pPr>
              <w:pStyle w:val="TZielnanalyseKopf4"/>
              <w:rPr>
                <w:sz w:val="24"/>
                <w:szCs w:val="24"/>
              </w:rPr>
            </w:pPr>
            <w:r w:rsidRPr="004D3218">
              <w:t>Lernsituation</w:t>
            </w:r>
          </w:p>
        </w:tc>
        <w:tc>
          <w:tcPr>
            <w:tcW w:w="561" w:type="pct"/>
            <w:tcBorders>
              <w:bottom w:val="single" w:sz="18" w:space="0" w:color="auto"/>
            </w:tcBorders>
            <w:shd w:val="clear" w:color="auto" w:fill="D9D9D9"/>
            <w:vAlign w:val="center"/>
          </w:tcPr>
          <w:p w:rsidR="00DF759C" w:rsidRPr="004D3218" w:rsidRDefault="00DF759C" w:rsidP="00497378">
            <w:pPr>
              <w:pStyle w:val="TZielnanalyseKopf4"/>
              <w:rPr>
                <w:sz w:val="24"/>
                <w:szCs w:val="24"/>
              </w:rPr>
            </w:pPr>
            <w:r w:rsidRPr="004D3218">
              <w:t>Handlungs</w:t>
            </w:r>
            <w:r>
              <w:t xml:space="preserve">- </w:t>
            </w:r>
            <w:r w:rsidRPr="004D3218">
              <w:t>ergebnis</w:t>
            </w:r>
          </w:p>
        </w:tc>
        <w:tc>
          <w:tcPr>
            <w:tcW w:w="795" w:type="pct"/>
            <w:tcBorders>
              <w:bottom w:val="single" w:sz="18" w:space="0" w:color="auto"/>
            </w:tcBorders>
            <w:shd w:val="clear" w:color="auto" w:fill="D9D9D9"/>
            <w:vAlign w:val="center"/>
          </w:tcPr>
          <w:p w:rsidR="00DF759C" w:rsidRPr="004D3218" w:rsidRDefault="00DF759C" w:rsidP="00497378">
            <w:pPr>
              <w:pStyle w:val="TZielnanalyseKopf4"/>
              <w:rPr>
                <w:sz w:val="24"/>
                <w:szCs w:val="24"/>
              </w:rPr>
            </w:pPr>
            <w:r w:rsidRPr="004D3218">
              <w:t xml:space="preserve">überfachliche </w:t>
            </w:r>
            <w:r>
              <w:br/>
            </w:r>
            <w:r w:rsidRPr="004D3218">
              <w:t>Kompetenzen</w:t>
            </w:r>
          </w:p>
        </w:tc>
        <w:tc>
          <w:tcPr>
            <w:tcW w:w="514" w:type="pct"/>
            <w:tcBorders>
              <w:bottom w:val="single" w:sz="18" w:space="0" w:color="auto"/>
            </w:tcBorders>
            <w:shd w:val="clear" w:color="auto" w:fill="D9D9D9"/>
            <w:vAlign w:val="center"/>
          </w:tcPr>
          <w:p w:rsidR="00DF759C" w:rsidRPr="004D3218" w:rsidRDefault="00DF759C" w:rsidP="009C413A">
            <w:pPr>
              <w:pStyle w:val="TZielnanalyseKopf5"/>
              <w:jc w:val="center"/>
              <w:rPr>
                <w:sz w:val="24"/>
                <w:szCs w:val="24"/>
              </w:rPr>
            </w:pPr>
            <w:r w:rsidRPr="004901A5">
              <w:t>method.-didakt. Hinweise</w:t>
            </w:r>
          </w:p>
        </w:tc>
        <w:tc>
          <w:tcPr>
            <w:tcW w:w="187" w:type="pct"/>
            <w:tcBorders>
              <w:bottom w:val="single" w:sz="18" w:space="0" w:color="auto"/>
            </w:tcBorders>
            <w:shd w:val="clear" w:color="auto" w:fill="D9D9D9"/>
            <w:vAlign w:val="center"/>
          </w:tcPr>
          <w:p w:rsidR="00DF759C" w:rsidRPr="004D3218" w:rsidRDefault="00DF759C" w:rsidP="009C413A">
            <w:pPr>
              <w:pStyle w:val="TZielnanalyseKopf4"/>
              <w:jc w:val="center"/>
            </w:pPr>
            <w:r w:rsidRPr="004901A5">
              <w:rPr>
                <w:sz w:val="16"/>
                <w:szCs w:val="16"/>
              </w:rPr>
              <w:t>Zeit</w:t>
            </w:r>
          </w:p>
        </w:tc>
        <w:tc>
          <w:tcPr>
            <w:tcW w:w="396" w:type="pct"/>
            <w:tcBorders>
              <w:bottom w:val="single" w:sz="18" w:space="0" w:color="auto"/>
            </w:tcBorders>
            <w:shd w:val="clear" w:color="auto" w:fill="D9D9D9"/>
            <w:vAlign w:val="center"/>
          </w:tcPr>
          <w:p w:rsidR="00DF759C" w:rsidRPr="00497378" w:rsidRDefault="00DF759C" w:rsidP="009C413A">
            <w:pPr>
              <w:pStyle w:val="TZielnanalyseKopf5"/>
              <w:jc w:val="center"/>
            </w:pPr>
            <w:r w:rsidRPr="00497378">
              <w:t>Kooperation</w:t>
            </w:r>
          </w:p>
          <w:p w:rsidR="00DF759C" w:rsidRPr="00497378" w:rsidRDefault="00DF759C" w:rsidP="009C413A">
            <w:pPr>
              <w:pStyle w:val="TZielnanalyseKopf5"/>
              <w:jc w:val="center"/>
            </w:pPr>
            <w:r w:rsidRPr="00497378">
              <w:t>Hinweise</w:t>
            </w:r>
          </w:p>
        </w:tc>
      </w:tr>
      <w:tr w:rsidR="00DF759C" w:rsidRPr="006D185A">
        <w:trPr>
          <w:trHeight w:val="3843"/>
        </w:trPr>
        <w:tc>
          <w:tcPr>
            <w:tcW w:w="1051" w:type="pct"/>
          </w:tcPr>
          <w:p w:rsidR="00DF759C" w:rsidRPr="00D97CF8" w:rsidRDefault="00DF759C" w:rsidP="002A6B7D">
            <w:pPr>
              <w:autoSpaceDE w:val="0"/>
              <w:autoSpaceDN w:val="0"/>
              <w:adjustRightInd w:val="0"/>
            </w:pPr>
            <w:r w:rsidRPr="00757F2B">
              <w:t>Die Schülerinnen und Schüler erfassen die Geschäftsbezi</w:t>
            </w:r>
            <w:r w:rsidRPr="00757F2B">
              <w:t>e</w:t>
            </w:r>
            <w:r w:rsidRPr="00757F2B">
              <w:t>hungen ihres Betriebes zu den Vertragspartnern anhand der Werteströme und stellen diese übersichtlich dar.</w:t>
            </w:r>
          </w:p>
        </w:tc>
        <w:tc>
          <w:tcPr>
            <w:tcW w:w="841" w:type="pct"/>
          </w:tcPr>
          <w:p w:rsidR="00DF759C" w:rsidRDefault="00DF759C" w:rsidP="00E822CB">
            <w:r>
              <w:t>Vertragspartner:</w:t>
            </w:r>
          </w:p>
          <w:p w:rsidR="00DF759C" w:rsidRDefault="00DF759C" w:rsidP="00E822CB">
            <w:r>
              <w:t>Mandanten, Gegner,</w:t>
            </w:r>
          </w:p>
          <w:p w:rsidR="00DF759C" w:rsidRDefault="00DF759C" w:rsidP="00E822CB">
            <w:r>
              <w:t>Lieferer,</w:t>
            </w:r>
            <w:r w:rsidR="00825FE8">
              <w:t xml:space="preserve"> Bank</w:t>
            </w:r>
          </w:p>
          <w:p w:rsidR="00DF759C" w:rsidRDefault="00DF759C" w:rsidP="00E822CB">
            <w:r>
              <w:t>Personal,</w:t>
            </w:r>
          </w:p>
          <w:p w:rsidR="00DF759C" w:rsidRDefault="00DF759C" w:rsidP="00E822CB">
            <w:r>
              <w:t>Staat…</w:t>
            </w:r>
          </w:p>
          <w:p w:rsidR="00DF759C" w:rsidRDefault="00DF759C" w:rsidP="00E822CB">
            <w:r>
              <w:t>Werteströme:</w:t>
            </w:r>
          </w:p>
          <w:p w:rsidR="00DF759C" w:rsidRPr="00D97CF8" w:rsidRDefault="00DF759C" w:rsidP="00E822CB">
            <w:r>
              <w:t>Einnahmen, Ausgaben.</w:t>
            </w:r>
          </w:p>
        </w:tc>
        <w:tc>
          <w:tcPr>
            <w:tcW w:w="655" w:type="pct"/>
          </w:tcPr>
          <w:p w:rsidR="00DF759C" w:rsidRPr="00D97CF8" w:rsidRDefault="00DF759C" w:rsidP="00E822CB">
            <w:pPr>
              <w:pStyle w:val="TZielnanalysetext"/>
              <w:rPr>
                <w:b/>
                <w:bCs/>
                <w:sz w:val="22"/>
                <w:szCs w:val="22"/>
              </w:rPr>
            </w:pPr>
            <w:r>
              <w:rPr>
                <w:b/>
                <w:bCs/>
                <w:sz w:val="22"/>
                <w:szCs w:val="22"/>
              </w:rPr>
              <w:t>LS01 Vertrag</w:t>
            </w:r>
            <w:r>
              <w:rPr>
                <w:b/>
                <w:bCs/>
                <w:sz w:val="22"/>
                <w:szCs w:val="22"/>
              </w:rPr>
              <w:t>s</w:t>
            </w:r>
            <w:r>
              <w:rPr>
                <w:b/>
                <w:bCs/>
                <w:sz w:val="22"/>
                <w:szCs w:val="22"/>
              </w:rPr>
              <w:t>partner und Wertströme da</w:t>
            </w:r>
            <w:r>
              <w:rPr>
                <w:b/>
                <w:bCs/>
                <w:sz w:val="22"/>
                <w:szCs w:val="22"/>
              </w:rPr>
              <w:t>r</w:t>
            </w:r>
            <w:r>
              <w:rPr>
                <w:b/>
                <w:bCs/>
                <w:sz w:val="22"/>
                <w:szCs w:val="22"/>
              </w:rPr>
              <w:t>stellen</w:t>
            </w:r>
          </w:p>
        </w:tc>
        <w:tc>
          <w:tcPr>
            <w:tcW w:w="561" w:type="pct"/>
          </w:tcPr>
          <w:p w:rsidR="00DF759C" w:rsidRPr="00D97CF8" w:rsidRDefault="00DF759C" w:rsidP="00E822CB">
            <w:pPr>
              <w:pStyle w:val="TZielnanalysetext"/>
              <w:rPr>
                <w:sz w:val="22"/>
                <w:szCs w:val="22"/>
              </w:rPr>
            </w:pPr>
            <w:r>
              <w:rPr>
                <w:sz w:val="22"/>
                <w:szCs w:val="22"/>
              </w:rPr>
              <w:t>Schaubild</w:t>
            </w:r>
          </w:p>
        </w:tc>
        <w:tc>
          <w:tcPr>
            <w:tcW w:w="795" w:type="pct"/>
          </w:tcPr>
          <w:p w:rsidR="00DF759C" w:rsidRDefault="00DF759C" w:rsidP="00E822CB">
            <w:pPr>
              <w:pStyle w:val="TZielnanalysetext"/>
              <w:rPr>
                <w:sz w:val="22"/>
                <w:szCs w:val="22"/>
              </w:rPr>
            </w:pPr>
            <w:r>
              <w:rPr>
                <w:sz w:val="22"/>
                <w:szCs w:val="22"/>
              </w:rPr>
              <w:t>Informationen sa</w:t>
            </w:r>
            <w:r>
              <w:rPr>
                <w:sz w:val="22"/>
                <w:szCs w:val="22"/>
              </w:rPr>
              <w:t>m</w:t>
            </w:r>
            <w:r>
              <w:rPr>
                <w:sz w:val="22"/>
                <w:szCs w:val="22"/>
              </w:rPr>
              <w:t>meln</w:t>
            </w:r>
          </w:p>
          <w:p w:rsidR="00DF759C" w:rsidRDefault="00DF759C" w:rsidP="00E822CB">
            <w:pPr>
              <w:pStyle w:val="TZielnanalysetext"/>
              <w:rPr>
                <w:sz w:val="22"/>
                <w:szCs w:val="22"/>
              </w:rPr>
            </w:pPr>
            <w:r>
              <w:rPr>
                <w:sz w:val="22"/>
                <w:szCs w:val="22"/>
              </w:rPr>
              <w:t>Informationen nach Kriterien aufbereiten und darstellen</w:t>
            </w:r>
          </w:p>
          <w:p w:rsidR="00DF759C" w:rsidRPr="00D97CF8" w:rsidRDefault="00DF759C" w:rsidP="00E822CB">
            <w:pPr>
              <w:pStyle w:val="TZielnanalysetext"/>
              <w:rPr>
                <w:sz w:val="22"/>
                <w:szCs w:val="22"/>
              </w:rPr>
            </w:pPr>
            <w:r>
              <w:rPr>
                <w:sz w:val="22"/>
                <w:szCs w:val="22"/>
              </w:rPr>
              <w:t>Präsentation</w:t>
            </w:r>
          </w:p>
        </w:tc>
        <w:tc>
          <w:tcPr>
            <w:tcW w:w="514" w:type="pct"/>
          </w:tcPr>
          <w:p w:rsidR="00DF759C" w:rsidRDefault="00DF759C" w:rsidP="00E822CB">
            <w:pPr>
              <w:pStyle w:val="TZielnanalysetext"/>
              <w:rPr>
                <w:sz w:val="22"/>
                <w:szCs w:val="22"/>
              </w:rPr>
            </w:pPr>
            <w:r>
              <w:rPr>
                <w:sz w:val="22"/>
                <w:szCs w:val="22"/>
              </w:rPr>
              <w:t>Belege au</w:t>
            </w:r>
            <w:r>
              <w:rPr>
                <w:sz w:val="22"/>
                <w:szCs w:val="22"/>
              </w:rPr>
              <w:t>s</w:t>
            </w:r>
            <w:r>
              <w:rPr>
                <w:sz w:val="22"/>
                <w:szCs w:val="22"/>
              </w:rPr>
              <w:t>werten</w:t>
            </w:r>
          </w:p>
          <w:p w:rsidR="00DF759C" w:rsidRDefault="00DF759C" w:rsidP="00E822CB">
            <w:pPr>
              <w:pStyle w:val="TZielnanalysetext"/>
              <w:rPr>
                <w:sz w:val="22"/>
                <w:szCs w:val="22"/>
              </w:rPr>
            </w:pPr>
            <w:r>
              <w:rPr>
                <w:sz w:val="22"/>
                <w:szCs w:val="22"/>
              </w:rPr>
              <w:t>(netto)</w:t>
            </w:r>
          </w:p>
          <w:p w:rsidR="00DF759C" w:rsidRDefault="00DF759C" w:rsidP="00E822CB">
            <w:pPr>
              <w:pStyle w:val="TZielnanalysetext"/>
              <w:rPr>
                <w:sz w:val="22"/>
                <w:szCs w:val="22"/>
              </w:rPr>
            </w:pPr>
            <w:r>
              <w:rPr>
                <w:sz w:val="22"/>
                <w:szCs w:val="22"/>
              </w:rPr>
              <w:t>arbeitsgleiche</w:t>
            </w:r>
          </w:p>
          <w:p w:rsidR="00DF759C" w:rsidRPr="00D97CF8" w:rsidRDefault="00DF759C" w:rsidP="00E822CB">
            <w:pPr>
              <w:pStyle w:val="TZielnanalysetext"/>
              <w:rPr>
                <w:sz w:val="22"/>
                <w:szCs w:val="22"/>
              </w:rPr>
            </w:pPr>
            <w:r>
              <w:rPr>
                <w:sz w:val="22"/>
                <w:szCs w:val="22"/>
              </w:rPr>
              <w:t xml:space="preserve">Gruppenarbeit </w:t>
            </w:r>
          </w:p>
        </w:tc>
        <w:tc>
          <w:tcPr>
            <w:tcW w:w="187" w:type="pct"/>
          </w:tcPr>
          <w:p w:rsidR="00DF759C" w:rsidRPr="00D97CF8" w:rsidRDefault="00DF759C" w:rsidP="00E822CB">
            <w:pPr>
              <w:pStyle w:val="TZielnanalysetext"/>
              <w:rPr>
                <w:sz w:val="22"/>
                <w:szCs w:val="22"/>
              </w:rPr>
            </w:pPr>
            <w:r>
              <w:rPr>
                <w:sz w:val="22"/>
                <w:szCs w:val="22"/>
              </w:rPr>
              <w:t>2</w:t>
            </w:r>
          </w:p>
        </w:tc>
        <w:tc>
          <w:tcPr>
            <w:tcW w:w="396" w:type="pct"/>
          </w:tcPr>
          <w:p w:rsidR="00DF759C" w:rsidRPr="00D97CF8" w:rsidRDefault="00B81301" w:rsidP="00E822CB">
            <w:pPr>
              <w:pStyle w:val="TZielnanalysetext"/>
              <w:rPr>
                <w:sz w:val="22"/>
                <w:szCs w:val="22"/>
              </w:rPr>
            </w:pPr>
            <w:r>
              <w:rPr>
                <w:sz w:val="22"/>
                <w:szCs w:val="22"/>
              </w:rPr>
              <w:t>Hinweis: LF muss erprobt werde</w:t>
            </w:r>
            <w:r w:rsidR="002A6B7D">
              <w:rPr>
                <w:sz w:val="22"/>
                <w:szCs w:val="22"/>
              </w:rPr>
              <w:t>n</w:t>
            </w:r>
            <w:r>
              <w:rPr>
                <w:sz w:val="22"/>
                <w:szCs w:val="22"/>
              </w:rPr>
              <w:t>! Inhalte sehr stark gekürzt; keine B</w:t>
            </w:r>
            <w:r>
              <w:rPr>
                <w:sz w:val="22"/>
                <w:szCs w:val="22"/>
              </w:rPr>
              <w:t>u</w:t>
            </w:r>
            <w:r>
              <w:rPr>
                <w:sz w:val="22"/>
                <w:szCs w:val="22"/>
              </w:rPr>
              <w:t>chungs-sätze</w:t>
            </w:r>
          </w:p>
        </w:tc>
      </w:tr>
      <w:tr w:rsidR="00DF759C" w:rsidRPr="006D185A">
        <w:trPr>
          <w:trHeight w:val="267"/>
        </w:trPr>
        <w:tc>
          <w:tcPr>
            <w:tcW w:w="1051" w:type="pct"/>
          </w:tcPr>
          <w:p w:rsidR="00DF759C" w:rsidRPr="00D97CF8" w:rsidRDefault="00DF759C" w:rsidP="00E822CB">
            <w:pPr>
              <w:autoSpaceDE w:val="0"/>
              <w:autoSpaceDN w:val="0"/>
              <w:adjustRightInd w:val="0"/>
            </w:pPr>
            <w:r w:rsidRPr="00757F2B">
              <w:t>Die Schülerinnen und Schüler informieren sich über wesentl</w:t>
            </w:r>
            <w:r w:rsidRPr="00757F2B">
              <w:t>i</w:t>
            </w:r>
            <w:r w:rsidRPr="00757F2B">
              <w:t>che Einflussfaktoren auf den wirtschaftlichen Erfolg ihres Betriebes und die Arten der Erfolgsermittlung unter Beac</w:t>
            </w:r>
            <w:r w:rsidRPr="00757F2B">
              <w:t>h</w:t>
            </w:r>
            <w:r w:rsidRPr="00757F2B">
              <w:t>tung der steuerrechtlichen Vo</w:t>
            </w:r>
            <w:r w:rsidRPr="00757F2B">
              <w:t>r</w:t>
            </w:r>
            <w:r w:rsidRPr="00757F2B">
              <w:t>schriften.</w:t>
            </w:r>
          </w:p>
        </w:tc>
        <w:tc>
          <w:tcPr>
            <w:tcW w:w="841" w:type="pct"/>
          </w:tcPr>
          <w:p w:rsidR="00DF759C" w:rsidRDefault="00DF759C" w:rsidP="00E822CB">
            <w:pPr>
              <w:pStyle w:val="TZielnanalysetext"/>
              <w:rPr>
                <w:sz w:val="22"/>
                <w:szCs w:val="22"/>
              </w:rPr>
            </w:pPr>
            <w:r>
              <w:rPr>
                <w:sz w:val="22"/>
                <w:szCs w:val="22"/>
              </w:rPr>
              <w:t>Verhältnis von Einna</w:t>
            </w:r>
            <w:r>
              <w:rPr>
                <w:sz w:val="22"/>
                <w:szCs w:val="22"/>
              </w:rPr>
              <w:t>h</w:t>
            </w:r>
            <w:r>
              <w:rPr>
                <w:sz w:val="22"/>
                <w:szCs w:val="22"/>
              </w:rPr>
              <w:t>men und Ausgaben</w:t>
            </w:r>
          </w:p>
          <w:p w:rsidR="00DF759C" w:rsidRDefault="00DF759C" w:rsidP="00E822CB">
            <w:pPr>
              <w:pStyle w:val="TZielnanalysetext"/>
              <w:rPr>
                <w:sz w:val="22"/>
                <w:szCs w:val="22"/>
              </w:rPr>
            </w:pPr>
          </w:p>
          <w:p w:rsidR="00DF759C" w:rsidRDefault="00DF759C" w:rsidP="00E822CB">
            <w:pPr>
              <w:pStyle w:val="TZielnanalysetext"/>
              <w:rPr>
                <w:sz w:val="22"/>
                <w:szCs w:val="22"/>
              </w:rPr>
            </w:pPr>
            <w:r>
              <w:rPr>
                <w:sz w:val="22"/>
                <w:szCs w:val="22"/>
              </w:rPr>
              <w:t>Einnahmen-Überschussrechnung gem. § 4 Abs. 3 EStG und kaufm. Vorschriften nach HGB</w:t>
            </w:r>
          </w:p>
          <w:p w:rsidR="00825FE8" w:rsidRPr="00D97CF8" w:rsidRDefault="00825FE8" w:rsidP="00E822CB">
            <w:pPr>
              <w:pStyle w:val="TZielnanalysetext"/>
              <w:rPr>
                <w:sz w:val="22"/>
                <w:szCs w:val="22"/>
              </w:rPr>
            </w:pPr>
            <w:r>
              <w:rPr>
                <w:sz w:val="22"/>
                <w:szCs w:val="22"/>
              </w:rPr>
              <w:t>Zufluss-, Abflussprinzip mit Ausnahmen</w:t>
            </w:r>
          </w:p>
        </w:tc>
        <w:tc>
          <w:tcPr>
            <w:tcW w:w="655" w:type="pct"/>
          </w:tcPr>
          <w:p w:rsidR="00DF759C" w:rsidRPr="00D97CF8" w:rsidRDefault="00DF759C" w:rsidP="00E822CB">
            <w:pPr>
              <w:pStyle w:val="TZielnanalysetext"/>
              <w:rPr>
                <w:b/>
                <w:bCs/>
                <w:color w:val="000000"/>
                <w:sz w:val="22"/>
                <w:szCs w:val="22"/>
              </w:rPr>
            </w:pPr>
            <w:r>
              <w:rPr>
                <w:b/>
                <w:bCs/>
                <w:color w:val="000000"/>
                <w:sz w:val="22"/>
                <w:szCs w:val="22"/>
              </w:rPr>
              <w:t>LS02 Einnahmen und Ausgaben darstellen</w:t>
            </w:r>
          </w:p>
        </w:tc>
        <w:tc>
          <w:tcPr>
            <w:tcW w:w="561" w:type="pct"/>
          </w:tcPr>
          <w:p w:rsidR="00DF759C" w:rsidRPr="00D97CF8" w:rsidRDefault="00DF759C" w:rsidP="00E822CB">
            <w:pPr>
              <w:pStyle w:val="TZielnanalysetext"/>
              <w:rPr>
                <w:sz w:val="22"/>
                <w:szCs w:val="22"/>
              </w:rPr>
            </w:pPr>
            <w:r>
              <w:rPr>
                <w:sz w:val="22"/>
                <w:szCs w:val="22"/>
              </w:rPr>
              <w:t>Kassenbuch ausgefüllt</w:t>
            </w:r>
          </w:p>
        </w:tc>
        <w:tc>
          <w:tcPr>
            <w:tcW w:w="795" w:type="pct"/>
          </w:tcPr>
          <w:p w:rsidR="00DF759C" w:rsidRPr="00D97CF8" w:rsidRDefault="00DF759C" w:rsidP="00E822CB">
            <w:pPr>
              <w:pStyle w:val="TZielnanalysetext"/>
              <w:rPr>
                <w:sz w:val="22"/>
                <w:szCs w:val="22"/>
              </w:rPr>
            </w:pPr>
            <w:r>
              <w:rPr>
                <w:sz w:val="22"/>
                <w:szCs w:val="22"/>
              </w:rPr>
              <w:t>Informationen strukt</w:t>
            </w:r>
            <w:r>
              <w:rPr>
                <w:sz w:val="22"/>
                <w:szCs w:val="22"/>
              </w:rPr>
              <w:t>u</w:t>
            </w:r>
            <w:r>
              <w:rPr>
                <w:sz w:val="22"/>
                <w:szCs w:val="22"/>
              </w:rPr>
              <w:t>rieren</w:t>
            </w:r>
          </w:p>
        </w:tc>
        <w:tc>
          <w:tcPr>
            <w:tcW w:w="514" w:type="pct"/>
          </w:tcPr>
          <w:p w:rsidR="00DF759C" w:rsidRDefault="00DF759C" w:rsidP="00E822CB">
            <w:pPr>
              <w:pStyle w:val="TZielnanalysetext"/>
              <w:rPr>
                <w:sz w:val="22"/>
                <w:szCs w:val="22"/>
              </w:rPr>
            </w:pPr>
            <w:r>
              <w:rPr>
                <w:sz w:val="22"/>
                <w:szCs w:val="22"/>
              </w:rPr>
              <w:t>Belege sorti</w:t>
            </w:r>
            <w:r>
              <w:rPr>
                <w:sz w:val="22"/>
                <w:szCs w:val="22"/>
              </w:rPr>
              <w:t>e</w:t>
            </w:r>
            <w:r>
              <w:rPr>
                <w:sz w:val="22"/>
                <w:szCs w:val="22"/>
              </w:rPr>
              <w:t>ren und z</w:t>
            </w:r>
            <w:r>
              <w:rPr>
                <w:sz w:val="22"/>
                <w:szCs w:val="22"/>
              </w:rPr>
              <w:t>u</w:t>
            </w:r>
            <w:r>
              <w:rPr>
                <w:sz w:val="22"/>
                <w:szCs w:val="22"/>
              </w:rPr>
              <w:t>ordnen (netto)</w:t>
            </w:r>
          </w:p>
          <w:p w:rsidR="00DF759C" w:rsidRDefault="00DF759C" w:rsidP="00E822CB">
            <w:pPr>
              <w:pStyle w:val="TZielnanalysetext"/>
              <w:rPr>
                <w:sz w:val="22"/>
                <w:szCs w:val="22"/>
              </w:rPr>
            </w:pPr>
          </w:p>
          <w:p w:rsidR="00DF759C" w:rsidRDefault="00DF759C" w:rsidP="00E822CB">
            <w:pPr>
              <w:pStyle w:val="TZielnanalysetext"/>
              <w:rPr>
                <w:sz w:val="22"/>
                <w:szCs w:val="22"/>
              </w:rPr>
            </w:pPr>
          </w:p>
          <w:p w:rsidR="00DF759C" w:rsidRPr="00D97CF8" w:rsidRDefault="00DF759C" w:rsidP="00E822CB">
            <w:pPr>
              <w:pStyle w:val="TZielnanalysetext"/>
              <w:rPr>
                <w:sz w:val="22"/>
                <w:szCs w:val="22"/>
              </w:rPr>
            </w:pPr>
            <w:r>
              <w:rPr>
                <w:sz w:val="22"/>
                <w:szCs w:val="22"/>
              </w:rPr>
              <w:t>arbeitsgleiche Gruppenarbeit</w:t>
            </w:r>
          </w:p>
        </w:tc>
        <w:tc>
          <w:tcPr>
            <w:tcW w:w="187" w:type="pct"/>
          </w:tcPr>
          <w:p w:rsidR="00DF759C" w:rsidRPr="00D97CF8" w:rsidRDefault="00DF759C" w:rsidP="00E822CB">
            <w:pPr>
              <w:pStyle w:val="TZielnanalysetext"/>
              <w:rPr>
                <w:sz w:val="22"/>
                <w:szCs w:val="22"/>
              </w:rPr>
            </w:pPr>
            <w:r>
              <w:rPr>
                <w:sz w:val="22"/>
                <w:szCs w:val="22"/>
              </w:rPr>
              <w:t>4</w:t>
            </w:r>
          </w:p>
        </w:tc>
        <w:tc>
          <w:tcPr>
            <w:tcW w:w="396" w:type="pct"/>
          </w:tcPr>
          <w:p w:rsidR="00DF759C" w:rsidRPr="00D97CF8" w:rsidRDefault="00DF759C" w:rsidP="00E822CB">
            <w:pPr>
              <w:pStyle w:val="TZielnanalysetext"/>
              <w:rPr>
                <w:sz w:val="22"/>
                <w:szCs w:val="22"/>
              </w:rPr>
            </w:pPr>
          </w:p>
        </w:tc>
      </w:tr>
      <w:tr w:rsidR="00DF759C" w:rsidRPr="006D185A">
        <w:trPr>
          <w:trHeight w:val="2554"/>
        </w:trPr>
        <w:tc>
          <w:tcPr>
            <w:tcW w:w="1051" w:type="pct"/>
            <w:vMerge w:val="restart"/>
          </w:tcPr>
          <w:p w:rsidR="00DF759C" w:rsidRPr="00D97CF8" w:rsidRDefault="00DF759C" w:rsidP="00E822CB">
            <w:pPr>
              <w:autoSpaceDE w:val="0"/>
              <w:autoSpaceDN w:val="0"/>
              <w:adjustRightInd w:val="0"/>
            </w:pPr>
            <w:r w:rsidRPr="00757F2B">
              <w:lastRenderedPageBreak/>
              <w:t xml:space="preserve">Sie planen den zeitlichen und organisatorischen Ablauf bei der </w:t>
            </w:r>
            <w:r w:rsidRPr="00C276B3">
              <w:t>Erfassung</w:t>
            </w:r>
            <w:r w:rsidRPr="00757F2B">
              <w:t xml:space="preserve"> der Geschäft</w:t>
            </w:r>
            <w:r w:rsidRPr="00757F2B">
              <w:t>s</w:t>
            </w:r>
            <w:r w:rsidRPr="00757F2B">
              <w:t>prozesse im Rahmen der Ei</w:t>
            </w:r>
            <w:r w:rsidRPr="00757F2B">
              <w:t>n</w:t>
            </w:r>
            <w:r w:rsidRPr="00757F2B">
              <w:t>nahmen-Überschussrechnung. Sie wickeln Zahlungsvorgänge ab und überwachen die fristg</w:t>
            </w:r>
            <w:r w:rsidRPr="00757F2B">
              <w:t>e</w:t>
            </w:r>
            <w:r w:rsidRPr="00757F2B">
              <w:t xml:space="preserve">rechte Zahlung. </w:t>
            </w:r>
            <w:r w:rsidRPr="00757F2B">
              <w:rPr>
                <w:color w:val="000000"/>
              </w:rPr>
              <w:t xml:space="preserve">Sie sortieren die die Geschäftsprozesse dokumentierenden Belege, prüfen diese auf rechnerische und sachliche Richtigkeit und ordnen sie den Konten der Buchhaltung zu. Dabei halten sie die für die Belegverwaltung relevanten Grundsätze und die Aufbewahrungsfristen ein. </w:t>
            </w:r>
            <w:r w:rsidRPr="00757F2B">
              <w:t>Sie berücksichtigen gesetzliche und betriebliche Pflichten bei der Aufzeichnung von Za</w:t>
            </w:r>
            <w:r w:rsidRPr="00757F2B">
              <w:t>h</w:t>
            </w:r>
            <w:r w:rsidRPr="00757F2B">
              <w:t>lungsvorgängen in Akten und im Aktenkonto sowie im U</w:t>
            </w:r>
            <w:r w:rsidRPr="00757F2B">
              <w:t>m</w:t>
            </w:r>
            <w:r w:rsidRPr="00757F2B">
              <w:t>gang mit Fremdgeld und A</w:t>
            </w:r>
            <w:r w:rsidRPr="00757F2B">
              <w:t>n</w:t>
            </w:r>
            <w:r w:rsidRPr="00757F2B">
              <w:t xml:space="preserve">derkonto </w:t>
            </w:r>
            <w:r w:rsidRPr="00757F2B">
              <w:rPr>
                <w:color w:val="000000"/>
              </w:rPr>
              <w:t>und die Vorgaben der Datensicherung und des D</w:t>
            </w:r>
            <w:r w:rsidRPr="00757F2B">
              <w:rPr>
                <w:color w:val="000000"/>
              </w:rPr>
              <w:t>a</w:t>
            </w:r>
            <w:r w:rsidRPr="00757F2B">
              <w:rPr>
                <w:color w:val="000000"/>
              </w:rPr>
              <w:t>tenschutzes.</w:t>
            </w:r>
          </w:p>
        </w:tc>
        <w:tc>
          <w:tcPr>
            <w:tcW w:w="841" w:type="pct"/>
            <w:vMerge w:val="restart"/>
          </w:tcPr>
          <w:p w:rsidR="00B81301" w:rsidRDefault="00DF759C" w:rsidP="00E822CB">
            <w:pPr>
              <w:pStyle w:val="TZielnanalysetext"/>
              <w:rPr>
                <w:sz w:val="22"/>
                <w:szCs w:val="22"/>
              </w:rPr>
            </w:pPr>
            <w:r>
              <w:rPr>
                <w:sz w:val="22"/>
                <w:szCs w:val="22"/>
              </w:rPr>
              <w:t xml:space="preserve">Aufgaben der </w:t>
            </w:r>
            <w:r w:rsidR="00B81301">
              <w:rPr>
                <w:sz w:val="22"/>
                <w:szCs w:val="22"/>
              </w:rPr>
              <w:t>Einna</w:t>
            </w:r>
            <w:r w:rsidR="00B81301">
              <w:rPr>
                <w:sz w:val="22"/>
                <w:szCs w:val="22"/>
              </w:rPr>
              <w:t>h</w:t>
            </w:r>
            <w:r w:rsidR="00B81301">
              <w:rPr>
                <w:sz w:val="22"/>
                <w:szCs w:val="22"/>
              </w:rPr>
              <w:t>men-Überschuss-rechnung</w:t>
            </w:r>
            <w:r>
              <w:rPr>
                <w:sz w:val="22"/>
                <w:szCs w:val="22"/>
              </w:rPr>
              <w:t xml:space="preserve"> </w:t>
            </w:r>
          </w:p>
          <w:p w:rsidR="00DF759C" w:rsidRDefault="00DF759C" w:rsidP="00E822CB">
            <w:pPr>
              <w:pStyle w:val="TZielnanalysetext"/>
              <w:rPr>
                <w:sz w:val="22"/>
                <w:szCs w:val="22"/>
              </w:rPr>
            </w:pPr>
            <w:r>
              <w:rPr>
                <w:sz w:val="22"/>
                <w:szCs w:val="22"/>
              </w:rPr>
              <w:t>Dokumentation, Inform</w:t>
            </w:r>
            <w:r>
              <w:rPr>
                <w:sz w:val="22"/>
                <w:szCs w:val="22"/>
              </w:rPr>
              <w:t>a</w:t>
            </w:r>
            <w:r>
              <w:rPr>
                <w:sz w:val="22"/>
                <w:szCs w:val="22"/>
              </w:rPr>
              <w:t>tion, Kontrolle unter B</w:t>
            </w:r>
            <w:r>
              <w:rPr>
                <w:sz w:val="22"/>
                <w:szCs w:val="22"/>
              </w:rPr>
              <w:t>e</w:t>
            </w:r>
            <w:r>
              <w:rPr>
                <w:sz w:val="22"/>
                <w:szCs w:val="22"/>
              </w:rPr>
              <w:t>rücksichtigung der Grundsätze der or</w:t>
            </w:r>
            <w:r>
              <w:rPr>
                <w:sz w:val="22"/>
                <w:szCs w:val="22"/>
              </w:rPr>
              <w:t>d</w:t>
            </w:r>
            <w:r>
              <w:rPr>
                <w:sz w:val="22"/>
                <w:szCs w:val="22"/>
              </w:rPr>
              <w:t>nungsgemäßen Buc</w:t>
            </w:r>
            <w:r>
              <w:rPr>
                <w:sz w:val="22"/>
                <w:szCs w:val="22"/>
              </w:rPr>
              <w:t>h</w:t>
            </w:r>
            <w:r>
              <w:rPr>
                <w:sz w:val="22"/>
                <w:szCs w:val="22"/>
              </w:rPr>
              <w:t>führung (insbes. Ka</w:t>
            </w:r>
            <w:r>
              <w:rPr>
                <w:sz w:val="22"/>
                <w:szCs w:val="22"/>
              </w:rPr>
              <w:t>s</w:t>
            </w:r>
            <w:r>
              <w:rPr>
                <w:sz w:val="22"/>
                <w:szCs w:val="22"/>
              </w:rPr>
              <w:t>senbuch)</w:t>
            </w:r>
          </w:p>
          <w:p w:rsidR="00DF759C" w:rsidRDefault="00DF759C" w:rsidP="00E822CB">
            <w:pPr>
              <w:pStyle w:val="TZielnanalysetext"/>
              <w:rPr>
                <w:sz w:val="22"/>
                <w:szCs w:val="22"/>
              </w:rPr>
            </w:pPr>
          </w:p>
          <w:p w:rsidR="00DF759C" w:rsidRDefault="00DF759C" w:rsidP="00E822CB">
            <w:pPr>
              <w:pStyle w:val="TZielnanalysetext"/>
              <w:rPr>
                <w:sz w:val="22"/>
                <w:szCs w:val="22"/>
              </w:rPr>
            </w:pPr>
            <w:r>
              <w:rPr>
                <w:sz w:val="22"/>
                <w:szCs w:val="22"/>
              </w:rPr>
              <w:t>Belegprüfung</w:t>
            </w:r>
          </w:p>
          <w:p w:rsidR="00DF759C" w:rsidRDefault="00DF759C" w:rsidP="00E822CB">
            <w:pPr>
              <w:pStyle w:val="TZielnanalysetext"/>
              <w:rPr>
                <w:sz w:val="22"/>
                <w:szCs w:val="22"/>
              </w:rPr>
            </w:pPr>
            <w:r>
              <w:rPr>
                <w:sz w:val="22"/>
                <w:szCs w:val="22"/>
              </w:rPr>
              <w:t>Zahlungsarten</w:t>
            </w:r>
          </w:p>
          <w:p w:rsidR="00DF759C" w:rsidRDefault="00DF759C" w:rsidP="00E822CB">
            <w:pPr>
              <w:pStyle w:val="TZielnanalysetext"/>
              <w:rPr>
                <w:sz w:val="22"/>
                <w:szCs w:val="22"/>
              </w:rPr>
            </w:pPr>
            <w:r>
              <w:rPr>
                <w:sz w:val="22"/>
                <w:szCs w:val="22"/>
              </w:rPr>
              <w:t>Zahlungsbedingungen</w:t>
            </w:r>
          </w:p>
          <w:p w:rsidR="00DF759C" w:rsidRDefault="00DF759C" w:rsidP="00E822CB">
            <w:pPr>
              <w:pStyle w:val="TZielnanalysetext"/>
              <w:rPr>
                <w:sz w:val="22"/>
                <w:szCs w:val="22"/>
              </w:rPr>
            </w:pPr>
            <w:r>
              <w:rPr>
                <w:sz w:val="22"/>
                <w:szCs w:val="22"/>
              </w:rPr>
              <w:t>Kontenbezeichnungen (keine Buchungssätze)</w:t>
            </w:r>
          </w:p>
          <w:p w:rsidR="00DF759C" w:rsidRDefault="00DF759C" w:rsidP="00E822CB">
            <w:pPr>
              <w:pStyle w:val="TZielnanalysetext"/>
              <w:rPr>
                <w:sz w:val="22"/>
                <w:szCs w:val="22"/>
              </w:rPr>
            </w:pPr>
          </w:p>
          <w:p w:rsidR="00DF759C" w:rsidRDefault="00DF759C" w:rsidP="00E822CB">
            <w:pPr>
              <w:pStyle w:val="TZielnanalysetext"/>
              <w:rPr>
                <w:sz w:val="22"/>
                <w:szCs w:val="22"/>
              </w:rPr>
            </w:pPr>
            <w:r>
              <w:rPr>
                <w:sz w:val="22"/>
                <w:szCs w:val="22"/>
              </w:rPr>
              <w:t>Anderkonto</w:t>
            </w:r>
          </w:p>
          <w:p w:rsidR="00DF759C" w:rsidRPr="00D97CF8" w:rsidRDefault="00DF759C" w:rsidP="00E822CB">
            <w:pPr>
              <w:pStyle w:val="TZielnanalysetext"/>
              <w:rPr>
                <w:sz w:val="22"/>
                <w:szCs w:val="22"/>
              </w:rPr>
            </w:pPr>
            <w:r>
              <w:rPr>
                <w:sz w:val="22"/>
                <w:szCs w:val="22"/>
              </w:rPr>
              <w:t>Fremdgeld</w:t>
            </w:r>
          </w:p>
        </w:tc>
        <w:tc>
          <w:tcPr>
            <w:tcW w:w="655" w:type="pct"/>
          </w:tcPr>
          <w:p w:rsidR="00DF759C" w:rsidRPr="00D97CF8" w:rsidRDefault="00DF759C" w:rsidP="00E822CB">
            <w:pPr>
              <w:pStyle w:val="TZielnanalysetext"/>
              <w:rPr>
                <w:b/>
                <w:bCs/>
                <w:color w:val="000000"/>
                <w:sz w:val="22"/>
                <w:szCs w:val="22"/>
              </w:rPr>
            </w:pPr>
          </w:p>
        </w:tc>
        <w:tc>
          <w:tcPr>
            <w:tcW w:w="561" w:type="pct"/>
          </w:tcPr>
          <w:p w:rsidR="00DF759C" w:rsidRPr="00D97CF8" w:rsidRDefault="00DF759C" w:rsidP="00E822CB">
            <w:pPr>
              <w:pStyle w:val="TZielnanalysetext"/>
              <w:rPr>
                <w:sz w:val="22"/>
                <w:szCs w:val="22"/>
              </w:rPr>
            </w:pPr>
          </w:p>
        </w:tc>
        <w:tc>
          <w:tcPr>
            <w:tcW w:w="795" w:type="pct"/>
          </w:tcPr>
          <w:p w:rsidR="00DF759C" w:rsidRPr="00D97CF8" w:rsidRDefault="00DF759C" w:rsidP="00E822CB">
            <w:pPr>
              <w:pStyle w:val="TZielnanalysetext"/>
              <w:rPr>
                <w:sz w:val="22"/>
                <w:szCs w:val="22"/>
              </w:rPr>
            </w:pPr>
          </w:p>
        </w:tc>
        <w:tc>
          <w:tcPr>
            <w:tcW w:w="514" w:type="pct"/>
          </w:tcPr>
          <w:p w:rsidR="00DF759C" w:rsidRPr="00D97CF8" w:rsidRDefault="00DF759C" w:rsidP="00E822CB">
            <w:pPr>
              <w:pStyle w:val="TZielnanalysetext"/>
              <w:rPr>
                <w:sz w:val="22"/>
                <w:szCs w:val="22"/>
              </w:rPr>
            </w:pPr>
          </w:p>
        </w:tc>
        <w:tc>
          <w:tcPr>
            <w:tcW w:w="187" w:type="pct"/>
          </w:tcPr>
          <w:p w:rsidR="00DF759C" w:rsidRPr="00D97CF8" w:rsidRDefault="00DF759C" w:rsidP="00E822CB">
            <w:pPr>
              <w:pStyle w:val="TZielnanalysetext"/>
              <w:rPr>
                <w:sz w:val="22"/>
                <w:szCs w:val="22"/>
              </w:rPr>
            </w:pPr>
          </w:p>
        </w:tc>
        <w:tc>
          <w:tcPr>
            <w:tcW w:w="396" w:type="pct"/>
            <w:vMerge w:val="restart"/>
          </w:tcPr>
          <w:p w:rsidR="00DF759C" w:rsidRDefault="00DF759C" w:rsidP="00E822CB">
            <w:pPr>
              <w:pStyle w:val="TZielnanalysetext"/>
              <w:rPr>
                <w:sz w:val="22"/>
                <w:szCs w:val="22"/>
              </w:rPr>
            </w:pPr>
            <w:r>
              <w:rPr>
                <w:sz w:val="22"/>
                <w:szCs w:val="22"/>
              </w:rPr>
              <w:t>Date</w:t>
            </w:r>
            <w:r>
              <w:rPr>
                <w:sz w:val="22"/>
                <w:szCs w:val="22"/>
              </w:rPr>
              <w:t>n</w:t>
            </w:r>
            <w:r>
              <w:rPr>
                <w:sz w:val="22"/>
                <w:szCs w:val="22"/>
              </w:rPr>
              <w:t>schutz vgl. LF 2</w:t>
            </w:r>
          </w:p>
          <w:p w:rsidR="00DF759C" w:rsidRDefault="00DF759C" w:rsidP="00E822CB">
            <w:pPr>
              <w:pStyle w:val="TZielnanalysetext"/>
              <w:rPr>
                <w:sz w:val="22"/>
                <w:szCs w:val="22"/>
              </w:rPr>
            </w:pPr>
          </w:p>
          <w:p w:rsidR="00DF759C" w:rsidRDefault="00DF759C" w:rsidP="00E822CB">
            <w:pPr>
              <w:pStyle w:val="TZielnanalysetext"/>
              <w:rPr>
                <w:sz w:val="22"/>
                <w:szCs w:val="22"/>
              </w:rPr>
            </w:pPr>
          </w:p>
          <w:p w:rsidR="00DF759C" w:rsidRDefault="00DF759C" w:rsidP="00E822CB">
            <w:pPr>
              <w:pStyle w:val="TZielnanalysetext"/>
              <w:rPr>
                <w:sz w:val="22"/>
                <w:szCs w:val="22"/>
              </w:rPr>
            </w:pPr>
          </w:p>
          <w:p w:rsidR="00DF759C" w:rsidRDefault="00DF759C" w:rsidP="00E822CB">
            <w:pPr>
              <w:pStyle w:val="TZielnanalysetext"/>
              <w:rPr>
                <w:sz w:val="22"/>
                <w:szCs w:val="22"/>
              </w:rPr>
            </w:pPr>
          </w:p>
          <w:p w:rsidR="00DF759C" w:rsidRDefault="00DF759C" w:rsidP="00E822CB">
            <w:pPr>
              <w:pStyle w:val="TZielnanalysetext"/>
              <w:rPr>
                <w:sz w:val="22"/>
                <w:szCs w:val="22"/>
              </w:rPr>
            </w:pPr>
          </w:p>
          <w:p w:rsidR="00DF759C" w:rsidRDefault="00DF759C" w:rsidP="00E822CB">
            <w:pPr>
              <w:pStyle w:val="TZielnanalysetext"/>
              <w:rPr>
                <w:sz w:val="22"/>
                <w:szCs w:val="22"/>
              </w:rPr>
            </w:pPr>
          </w:p>
          <w:p w:rsidR="00DF759C" w:rsidRDefault="00DF759C" w:rsidP="00E822CB">
            <w:pPr>
              <w:pStyle w:val="TZielnanalysetext"/>
              <w:rPr>
                <w:sz w:val="22"/>
                <w:szCs w:val="22"/>
              </w:rPr>
            </w:pPr>
          </w:p>
          <w:p w:rsidR="00DF759C" w:rsidRDefault="00DF759C" w:rsidP="00E822CB">
            <w:pPr>
              <w:pStyle w:val="TZielnanalysetext"/>
              <w:rPr>
                <w:sz w:val="22"/>
                <w:szCs w:val="22"/>
              </w:rPr>
            </w:pPr>
            <w:r>
              <w:rPr>
                <w:sz w:val="22"/>
                <w:szCs w:val="22"/>
              </w:rPr>
              <w:t>LF 3 Za</w:t>
            </w:r>
            <w:r>
              <w:rPr>
                <w:sz w:val="22"/>
                <w:szCs w:val="22"/>
              </w:rPr>
              <w:t>h</w:t>
            </w:r>
            <w:r>
              <w:rPr>
                <w:sz w:val="22"/>
                <w:szCs w:val="22"/>
              </w:rPr>
              <w:t>lungsve</w:t>
            </w:r>
            <w:r>
              <w:rPr>
                <w:sz w:val="22"/>
                <w:szCs w:val="22"/>
              </w:rPr>
              <w:t>r</w:t>
            </w:r>
            <w:r>
              <w:rPr>
                <w:sz w:val="22"/>
                <w:szCs w:val="22"/>
              </w:rPr>
              <w:t>zug</w:t>
            </w:r>
          </w:p>
          <w:p w:rsidR="00DF759C" w:rsidRDefault="00DF759C" w:rsidP="00E822CB">
            <w:pPr>
              <w:pStyle w:val="TZielnanalysetext"/>
              <w:rPr>
                <w:sz w:val="22"/>
                <w:szCs w:val="22"/>
              </w:rPr>
            </w:pPr>
          </w:p>
          <w:p w:rsidR="00DF759C" w:rsidRDefault="00DF759C" w:rsidP="00E822CB">
            <w:pPr>
              <w:pStyle w:val="TZielnanalysetext"/>
              <w:rPr>
                <w:sz w:val="22"/>
                <w:szCs w:val="22"/>
              </w:rPr>
            </w:pPr>
            <w:r>
              <w:rPr>
                <w:sz w:val="22"/>
                <w:szCs w:val="22"/>
              </w:rPr>
              <w:t>Beleg mit Fristübe</w:t>
            </w:r>
            <w:r>
              <w:rPr>
                <w:sz w:val="22"/>
                <w:szCs w:val="22"/>
              </w:rPr>
              <w:t>r</w:t>
            </w:r>
            <w:r>
              <w:rPr>
                <w:sz w:val="22"/>
                <w:szCs w:val="22"/>
              </w:rPr>
              <w:t>schreitung je für Ein- und Au</w:t>
            </w:r>
            <w:r>
              <w:rPr>
                <w:sz w:val="22"/>
                <w:szCs w:val="22"/>
              </w:rPr>
              <w:t>s</w:t>
            </w:r>
            <w:r>
              <w:rPr>
                <w:sz w:val="22"/>
                <w:szCs w:val="22"/>
              </w:rPr>
              <w:t>gangsseite und Fremdb</w:t>
            </w:r>
            <w:r>
              <w:rPr>
                <w:sz w:val="22"/>
                <w:szCs w:val="22"/>
              </w:rPr>
              <w:t>e</w:t>
            </w:r>
            <w:r>
              <w:rPr>
                <w:sz w:val="22"/>
                <w:szCs w:val="22"/>
              </w:rPr>
              <w:t>lege zum Aussorti</w:t>
            </w:r>
            <w:r>
              <w:rPr>
                <w:sz w:val="22"/>
                <w:szCs w:val="22"/>
              </w:rPr>
              <w:t>e</w:t>
            </w:r>
            <w:r>
              <w:rPr>
                <w:sz w:val="22"/>
                <w:szCs w:val="22"/>
              </w:rPr>
              <w:t>ren</w:t>
            </w:r>
          </w:p>
          <w:p w:rsidR="00DF759C" w:rsidRDefault="00DF759C" w:rsidP="00E822CB">
            <w:pPr>
              <w:pStyle w:val="TZielnanalysetext"/>
              <w:rPr>
                <w:sz w:val="22"/>
                <w:szCs w:val="22"/>
              </w:rPr>
            </w:pPr>
          </w:p>
          <w:p w:rsidR="00DF759C" w:rsidRDefault="00DF759C" w:rsidP="00E822CB">
            <w:pPr>
              <w:pStyle w:val="TZielnanalysetext"/>
              <w:rPr>
                <w:sz w:val="22"/>
                <w:szCs w:val="22"/>
              </w:rPr>
            </w:pPr>
            <w:r>
              <w:rPr>
                <w:sz w:val="22"/>
                <w:szCs w:val="22"/>
              </w:rPr>
              <w:t>DV Raum</w:t>
            </w:r>
          </w:p>
          <w:p w:rsidR="00DF759C" w:rsidRPr="00D97CF8" w:rsidRDefault="00DF759C" w:rsidP="00E822CB">
            <w:pPr>
              <w:pStyle w:val="TZielnanalysetext"/>
              <w:rPr>
                <w:sz w:val="22"/>
                <w:szCs w:val="22"/>
              </w:rPr>
            </w:pPr>
            <w:r>
              <w:rPr>
                <w:sz w:val="22"/>
                <w:szCs w:val="22"/>
              </w:rPr>
              <w:t>Exkurs Koste</w:t>
            </w:r>
            <w:r>
              <w:rPr>
                <w:sz w:val="22"/>
                <w:szCs w:val="22"/>
              </w:rPr>
              <w:t>n</w:t>
            </w:r>
            <w:r>
              <w:rPr>
                <w:sz w:val="22"/>
                <w:szCs w:val="22"/>
              </w:rPr>
              <w:t>blatt mö</w:t>
            </w:r>
            <w:r>
              <w:rPr>
                <w:sz w:val="22"/>
                <w:szCs w:val="22"/>
              </w:rPr>
              <w:t>g</w:t>
            </w:r>
            <w:r>
              <w:rPr>
                <w:sz w:val="22"/>
                <w:szCs w:val="22"/>
              </w:rPr>
              <w:t>lich</w:t>
            </w:r>
          </w:p>
        </w:tc>
      </w:tr>
      <w:tr w:rsidR="00DF759C" w:rsidRPr="006D185A">
        <w:trPr>
          <w:trHeight w:val="3412"/>
        </w:trPr>
        <w:tc>
          <w:tcPr>
            <w:tcW w:w="1051" w:type="pct"/>
            <w:vMerge/>
          </w:tcPr>
          <w:p w:rsidR="00DF759C" w:rsidRPr="00757F2B" w:rsidRDefault="00DF759C" w:rsidP="00E822CB">
            <w:pPr>
              <w:autoSpaceDE w:val="0"/>
              <w:autoSpaceDN w:val="0"/>
              <w:adjustRightInd w:val="0"/>
            </w:pPr>
          </w:p>
        </w:tc>
        <w:tc>
          <w:tcPr>
            <w:tcW w:w="841" w:type="pct"/>
            <w:vMerge/>
          </w:tcPr>
          <w:p w:rsidR="00DF759C" w:rsidRDefault="00DF759C" w:rsidP="00E822CB">
            <w:pPr>
              <w:pStyle w:val="TZielnanalysetext"/>
              <w:rPr>
                <w:sz w:val="22"/>
                <w:szCs w:val="22"/>
              </w:rPr>
            </w:pPr>
          </w:p>
        </w:tc>
        <w:tc>
          <w:tcPr>
            <w:tcW w:w="655" w:type="pct"/>
          </w:tcPr>
          <w:p w:rsidR="00DF759C" w:rsidRDefault="00DF759C" w:rsidP="00E822CB">
            <w:pPr>
              <w:pStyle w:val="TZielnanalysetext"/>
              <w:rPr>
                <w:b/>
                <w:bCs/>
                <w:color w:val="000000"/>
                <w:sz w:val="22"/>
                <w:szCs w:val="22"/>
              </w:rPr>
            </w:pPr>
            <w:r>
              <w:rPr>
                <w:b/>
                <w:bCs/>
                <w:color w:val="000000"/>
                <w:sz w:val="22"/>
                <w:szCs w:val="22"/>
              </w:rPr>
              <w:t>LS03a Zahlung</w:t>
            </w:r>
            <w:r>
              <w:rPr>
                <w:b/>
                <w:bCs/>
                <w:color w:val="000000"/>
                <w:sz w:val="22"/>
                <w:szCs w:val="22"/>
              </w:rPr>
              <w:t>s</w:t>
            </w:r>
            <w:r>
              <w:rPr>
                <w:b/>
                <w:bCs/>
                <w:color w:val="000000"/>
                <w:sz w:val="22"/>
                <w:szCs w:val="22"/>
              </w:rPr>
              <w:t>ein- und –ausgänge verwa</w:t>
            </w:r>
            <w:r>
              <w:rPr>
                <w:b/>
                <w:bCs/>
                <w:color w:val="000000"/>
                <w:sz w:val="22"/>
                <w:szCs w:val="22"/>
              </w:rPr>
              <w:t>l</w:t>
            </w:r>
            <w:r>
              <w:rPr>
                <w:b/>
                <w:bCs/>
                <w:color w:val="000000"/>
                <w:sz w:val="22"/>
                <w:szCs w:val="22"/>
              </w:rPr>
              <w:t>ten</w:t>
            </w:r>
          </w:p>
          <w:p w:rsidR="00DF759C" w:rsidRDefault="00DF759C" w:rsidP="00E822CB">
            <w:pPr>
              <w:pStyle w:val="TZielnanalysetext"/>
              <w:rPr>
                <w:b/>
                <w:bCs/>
                <w:color w:val="000000"/>
                <w:sz w:val="22"/>
                <w:szCs w:val="22"/>
              </w:rPr>
            </w:pPr>
          </w:p>
          <w:p w:rsidR="00DF759C" w:rsidRDefault="00DF759C" w:rsidP="00E822CB">
            <w:pPr>
              <w:pStyle w:val="TZielnanalysetext"/>
              <w:rPr>
                <w:b/>
                <w:bCs/>
                <w:color w:val="000000"/>
                <w:sz w:val="22"/>
                <w:szCs w:val="22"/>
              </w:rPr>
            </w:pPr>
          </w:p>
          <w:p w:rsidR="00DF759C" w:rsidRDefault="00DF759C" w:rsidP="00E822CB">
            <w:pPr>
              <w:pStyle w:val="TZielnanalysetext"/>
              <w:rPr>
                <w:b/>
                <w:bCs/>
                <w:color w:val="000000"/>
                <w:sz w:val="22"/>
                <w:szCs w:val="22"/>
              </w:rPr>
            </w:pPr>
          </w:p>
          <w:p w:rsidR="00DF759C" w:rsidRDefault="00DF759C" w:rsidP="00E822CB">
            <w:pPr>
              <w:pStyle w:val="TZielnanalysetext"/>
              <w:rPr>
                <w:b/>
                <w:bCs/>
                <w:color w:val="000000"/>
                <w:sz w:val="22"/>
                <w:szCs w:val="22"/>
              </w:rPr>
            </w:pPr>
          </w:p>
          <w:p w:rsidR="00DF759C" w:rsidRPr="00D97CF8" w:rsidRDefault="00DF759C" w:rsidP="00E822CB">
            <w:pPr>
              <w:pStyle w:val="TZielnanalysetext"/>
              <w:rPr>
                <w:b/>
                <w:bCs/>
                <w:color w:val="000000"/>
                <w:sz w:val="22"/>
                <w:szCs w:val="22"/>
              </w:rPr>
            </w:pPr>
            <w:r>
              <w:rPr>
                <w:b/>
                <w:bCs/>
                <w:color w:val="000000"/>
                <w:sz w:val="22"/>
                <w:szCs w:val="22"/>
              </w:rPr>
              <w:t>LS03b Belege für Steuerberater vorsortieren</w:t>
            </w:r>
          </w:p>
        </w:tc>
        <w:tc>
          <w:tcPr>
            <w:tcW w:w="561" w:type="pct"/>
          </w:tcPr>
          <w:p w:rsidR="00DF759C" w:rsidRDefault="00DF759C" w:rsidP="00E822CB">
            <w:pPr>
              <w:pStyle w:val="TZielnanalysetext"/>
              <w:rPr>
                <w:sz w:val="22"/>
                <w:szCs w:val="22"/>
              </w:rPr>
            </w:pPr>
            <w:r>
              <w:rPr>
                <w:sz w:val="22"/>
                <w:szCs w:val="22"/>
              </w:rPr>
              <w:t>Zahlungseri</w:t>
            </w:r>
            <w:r>
              <w:rPr>
                <w:sz w:val="22"/>
                <w:szCs w:val="22"/>
              </w:rPr>
              <w:t>n</w:t>
            </w:r>
            <w:r>
              <w:rPr>
                <w:sz w:val="22"/>
                <w:szCs w:val="22"/>
              </w:rPr>
              <w:t>nerung form</w:t>
            </w:r>
            <w:r>
              <w:rPr>
                <w:sz w:val="22"/>
                <w:szCs w:val="22"/>
              </w:rPr>
              <w:t>u</w:t>
            </w:r>
            <w:r>
              <w:rPr>
                <w:sz w:val="22"/>
                <w:szCs w:val="22"/>
              </w:rPr>
              <w:t>lieren</w:t>
            </w:r>
          </w:p>
          <w:p w:rsidR="00DF759C" w:rsidRDefault="00DF759C" w:rsidP="00E822CB">
            <w:pPr>
              <w:pStyle w:val="TZielnanalysetext"/>
              <w:rPr>
                <w:sz w:val="22"/>
                <w:szCs w:val="22"/>
              </w:rPr>
            </w:pPr>
          </w:p>
          <w:p w:rsidR="00DF759C" w:rsidRDefault="00DF759C" w:rsidP="00E822CB">
            <w:pPr>
              <w:pStyle w:val="TZielnanalysetext"/>
              <w:rPr>
                <w:sz w:val="22"/>
                <w:szCs w:val="22"/>
              </w:rPr>
            </w:pPr>
            <w:r>
              <w:rPr>
                <w:sz w:val="22"/>
                <w:szCs w:val="22"/>
              </w:rPr>
              <w:t>Zahlung vo</w:t>
            </w:r>
            <w:r>
              <w:rPr>
                <w:sz w:val="22"/>
                <w:szCs w:val="22"/>
              </w:rPr>
              <w:t>r</w:t>
            </w:r>
            <w:r>
              <w:rPr>
                <w:sz w:val="22"/>
                <w:szCs w:val="22"/>
              </w:rPr>
              <w:t>nehmen</w:t>
            </w:r>
          </w:p>
          <w:p w:rsidR="00DF759C" w:rsidRDefault="00DF759C" w:rsidP="00E822CB">
            <w:pPr>
              <w:pStyle w:val="TZielnanalysetext"/>
              <w:rPr>
                <w:sz w:val="22"/>
                <w:szCs w:val="22"/>
              </w:rPr>
            </w:pPr>
          </w:p>
          <w:p w:rsidR="00DF759C" w:rsidRPr="00D97CF8" w:rsidRDefault="00DF759C" w:rsidP="00E822CB">
            <w:pPr>
              <w:pStyle w:val="TZielnanalysetext"/>
              <w:rPr>
                <w:sz w:val="22"/>
                <w:szCs w:val="22"/>
              </w:rPr>
            </w:pPr>
            <w:r>
              <w:rPr>
                <w:sz w:val="22"/>
                <w:szCs w:val="22"/>
              </w:rPr>
              <w:t>Sachliche So</w:t>
            </w:r>
            <w:r>
              <w:rPr>
                <w:sz w:val="22"/>
                <w:szCs w:val="22"/>
              </w:rPr>
              <w:t>r</w:t>
            </w:r>
            <w:r>
              <w:rPr>
                <w:sz w:val="22"/>
                <w:szCs w:val="22"/>
              </w:rPr>
              <w:t>tierung</w:t>
            </w:r>
          </w:p>
        </w:tc>
        <w:tc>
          <w:tcPr>
            <w:tcW w:w="795" w:type="pct"/>
          </w:tcPr>
          <w:p w:rsidR="00DF759C" w:rsidRDefault="00DF759C" w:rsidP="00E822CB">
            <w:pPr>
              <w:pStyle w:val="TZielnanalysetext"/>
              <w:rPr>
                <w:sz w:val="22"/>
                <w:szCs w:val="22"/>
              </w:rPr>
            </w:pPr>
            <w:r>
              <w:rPr>
                <w:sz w:val="22"/>
                <w:szCs w:val="22"/>
              </w:rPr>
              <w:t>Probleme erkennen und zur Lösung beitr</w:t>
            </w:r>
            <w:r>
              <w:rPr>
                <w:sz w:val="22"/>
                <w:szCs w:val="22"/>
              </w:rPr>
              <w:t>a</w:t>
            </w:r>
            <w:r>
              <w:rPr>
                <w:sz w:val="22"/>
                <w:szCs w:val="22"/>
              </w:rPr>
              <w:t>gen:</w:t>
            </w:r>
          </w:p>
          <w:p w:rsidR="00DF759C" w:rsidRDefault="00DF759C" w:rsidP="00E822CB">
            <w:pPr>
              <w:pStyle w:val="TZielnanalysetext"/>
              <w:rPr>
                <w:sz w:val="22"/>
                <w:szCs w:val="22"/>
              </w:rPr>
            </w:pPr>
            <w:r>
              <w:rPr>
                <w:sz w:val="22"/>
                <w:szCs w:val="22"/>
              </w:rPr>
              <w:t>Leitfaden Zahlungsw</w:t>
            </w:r>
            <w:r>
              <w:rPr>
                <w:sz w:val="22"/>
                <w:szCs w:val="22"/>
              </w:rPr>
              <w:t>e</w:t>
            </w:r>
            <w:r>
              <w:rPr>
                <w:sz w:val="22"/>
                <w:szCs w:val="22"/>
              </w:rPr>
              <w:t>sen entwickeln</w:t>
            </w:r>
          </w:p>
          <w:p w:rsidR="00DF759C" w:rsidRPr="00D97CF8" w:rsidRDefault="00DF759C" w:rsidP="00E822CB">
            <w:pPr>
              <w:pStyle w:val="TZielnanalysetext"/>
              <w:rPr>
                <w:sz w:val="22"/>
                <w:szCs w:val="22"/>
              </w:rPr>
            </w:pPr>
          </w:p>
        </w:tc>
        <w:tc>
          <w:tcPr>
            <w:tcW w:w="514" w:type="pct"/>
          </w:tcPr>
          <w:p w:rsidR="007A2B99" w:rsidRDefault="00DF759C" w:rsidP="00E822CB">
            <w:pPr>
              <w:pStyle w:val="TZielnanalysetext"/>
              <w:rPr>
                <w:sz w:val="22"/>
                <w:szCs w:val="22"/>
              </w:rPr>
            </w:pPr>
            <w:r>
              <w:rPr>
                <w:sz w:val="22"/>
                <w:szCs w:val="22"/>
              </w:rPr>
              <w:t xml:space="preserve">Belege </w:t>
            </w:r>
          </w:p>
          <w:p w:rsidR="00DF759C" w:rsidRDefault="00DF759C" w:rsidP="00E822CB">
            <w:pPr>
              <w:pStyle w:val="TZielnanalysetext"/>
              <w:rPr>
                <w:sz w:val="22"/>
                <w:szCs w:val="22"/>
              </w:rPr>
            </w:pPr>
            <w:r>
              <w:rPr>
                <w:sz w:val="22"/>
                <w:szCs w:val="22"/>
              </w:rPr>
              <w:t>auswerten (netto)</w:t>
            </w:r>
          </w:p>
          <w:p w:rsidR="00DF759C" w:rsidRDefault="00DF759C" w:rsidP="00E822CB">
            <w:pPr>
              <w:pStyle w:val="TZielnanalysetext"/>
              <w:rPr>
                <w:sz w:val="22"/>
                <w:szCs w:val="22"/>
              </w:rPr>
            </w:pPr>
          </w:p>
          <w:p w:rsidR="00DF759C" w:rsidRPr="00D97CF8" w:rsidRDefault="00DF759C" w:rsidP="00E822CB">
            <w:pPr>
              <w:pStyle w:val="TZielnanalysetext"/>
              <w:rPr>
                <w:sz w:val="22"/>
                <w:szCs w:val="22"/>
              </w:rPr>
            </w:pPr>
            <w:r>
              <w:rPr>
                <w:sz w:val="22"/>
                <w:szCs w:val="22"/>
              </w:rPr>
              <w:t xml:space="preserve">arbeitsteilige Gruppenarbeit </w:t>
            </w:r>
          </w:p>
        </w:tc>
        <w:tc>
          <w:tcPr>
            <w:tcW w:w="187" w:type="pct"/>
          </w:tcPr>
          <w:p w:rsidR="00DF759C" w:rsidRPr="00D97CF8" w:rsidRDefault="00DF759C" w:rsidP="00E822CB">
            <w:pPr>
              <w:pStyle w:val="TZielnanalysetext"/>
              <w:rPr>
                <w:sz w:val="22"/>
                <w:szCs w:val="22"/>
              </w:rPr>
            </w:pPr>
            <w:r>
              <w:rPr>
                <w:sz w:val="22"/>
                <w:szCs w:val="22"/>
              </w:rPr>
              <w:t>12</w:t>
            </w:r>
          </w:p>
        </w:tc>
        <w:tc>
          <w:tcPr>
            <w:tcW w:w="396" w:type="pct"/>
            <w:vMerge/>
          </w:tcPr>
          <w:p w:rsidR="00DF759C" w:rsidRDefault="00DF759C" w:rsidP="00E822CB">
            <w:pPr>
              <w:pStyle w:val="TZielnanalysetext"/>
              <w:rPr>
                <w:sz w:val="22"/>
                <w:szCs w:val="22"/>
              </w:rPr>
            </w:pPr>
          </w:p>
        </w:tc>
      </w:tr>
      <w:tr w:rsidR="00DF759C" w:rsidRPr="006D185A">
        <w:trPr>
          <w:trHeight w:val="267"/>
        </w:trPr>
        <w:tc>
          <w:tcPr>
            <w:tcW w:w="1051" w:type="pct"/>
          </w:tcPr>
          <w:p w:rsidR="00DF759C" w:rsidRPr="00D97CF8" w:rsidRDefault="00DF759C" w:rsidP="00E822CB">
            <w:pPr>
              <w:autoSpaceDE w:val="0"/>
              <w:autoSpaceDN w:val="0"/>
              <w:adjustRightInd w:val="0"/>
            </w:pPr>
            <w:r w:rsidRPr="00757F2B">
              <w:t xml:space="preserve">Die Schülerinnen und Schüler stellen </w:t>
            </w:r>
            <w:r w:rsidRPr="00795F69">
              <w:t xml:space="preserve">Aufwand und Ertrag </w:t>
            </w:r>
            <w:r w:rsidRPr="00757F2B">
              <w:t>gegenüber und ermitteln den Erfolg ihres Betriebes. Sie b</w:t>
            </w:r>
            <w:r w:rsidRPr="00757F2B">
              <w:t>e</w:t>
            </w:r>
            <w:r w:rsidRPr="00757F2B">
              <w:t>werten den Erfolg als Basis für die Steuerermittlung bei Ei</w:t>
            </w:r>
            <w:r w:rsidRPr="00757F2B">
              <w:t>n</w:t>
            </w:r>
            <w:r w:rsidRPr="00757F2B">
              <w:t xml:space="preserve">künften aus selbstständiger </w:t>
            </w:r>
            <w:r w:rsidRPr="00757F2B">
              <w:lastRenderedPageBreak/>
              <w:t>Arbeit.</w:t>
            </w:r>
          </w:p>
        </w:tc>
        <w:tc>
          <w:tcPr>
            <w:tcW w:w="841" w:type="pct"/>
          </w:tcPr>
          <w:p w:rsidR="00DF759C" w:rsidRDefault="00DF759C" w:rsidP="00E822CB">
            <w:pPr>
              <w:pStyle w:val="TZielnanalysetext"/>
              <w:rPr>
                <w:sz w:val="22"/>
                <w:szCs w:val="22"/>
              </w:rPr>
            </w:pPr>
            <w:r>
              <w:rPr>
                <w:sz w:val="22"/>
                <w:szCs w:val="22"/>
              </w:rPr>
              <w:lastRenderedPageBreak/>
              <w:t>Überschussermittlung:</w:t>
            </w:r>
          </w:p>
          <w:p w:rsidR="00DF759C" w:rsidRPr="00D97CF8" w:rsidRDefault="00DF759C" w:rsidP="00E822CB">
            <w:pPr>
              <w:pStyle w:val="TZielnanalysetext"/>
              <w:rPr>
                <w:sz w:val="22"/>
                <w:szCs w:val="22"/>
              </w:rPr>
            </w:pPr>
            <w:r>
              <w:rPr>
                <w:sz w:val="22"/>
                <w:szCs w:val="22"/>
              </w:rPr>
              <w:t>Einnahmen – Ausgaben = Überschuss= Einkün</w:t>
            </w:r>
            <w:r>
              <w:rPr>
                <w:sz w:val="22"/>
                <w:szCs w:val="22"/>
              </w:rPr>
              <w:t>f</w:t>
            </w:r>
            <w:r>
              <w:rPr>
                <w:sz w:val="22"/>
                <w:szCs w:val="22"/>
              </w:rPr>
              <w:t>te aus selbstständiger Arbeit</w:t>
            </w:r>
          </w:p>
        </w:tc>
        <w:tc>
          <w:tcPr>
            <w:tcW w:w="655" w:type="pct"/>
          </w:tcPr>
          <w:p w:rsidR="00DF759C" w:rsidRPr="00D97CF8" w:rsidRDefault="00DF759C" w:rsidP="00E822CB">
            <w:pPr>
              <w:pStyle w:val="TZielnanalysetext"/>
              <w:rPr>
                <w:b/>
                <w:bCs/>
                <w:color w:val="000000"/>
                <w:sz w:val="22"/>
                <w:szCs w:val="22"/>
              </w:rPr>
            </w:pPr>
            <w:r>
              <w:rPr>
                <w:b/>
                <w:bCs/>
                <w:color w:val="000000"/>
                <w:sz w:val="22"/>
                <w:szCs w:val="22"/>
              </w:rPr>
              <w:t>LS04 Einnahmen- Überschussrec</w:t>
            </w:r>
            <w:r>
              <w:rPr>
                <w:b/>
                <w:bCs/>
                <w:color w:val="000000"/>
                <w:sz w:val="22"/>
                <w:szCs w:val="22"/>
              </w:rPr>
              <w:t>h</w:t>
            </w:r>
            <w:r>
              <w:rPr>
                <w:b/>
                <w:bCs/>
                <w:color w:val="000000"/>
                <w:sz w:val="22"/>
                <w:szCs w:val="22"/>
              </w:rPr>
              <w:t>nung erstellen</w:t>
            </w:r>
          </w:p>
        </w:tc>
        <w:tc>
          <w:tcPr>
            <w:tcW w:w="561" w:type="pct"/>
          </w:tcPr>
          <w:p w:rsidR="00DF759C" w:rsidRPr="00D97CF8" w:rsidRDefault="00DF759C" w:rsidP="00E822CB">
            <w:pPr>
              <w:pStyle w:val="TZielnanalysetext"/>
              <w:rPr>
                <w:sz w:val="22"/>
                <w:szCs w:val="22"/>
              </w:rPr>
            </w:pPr>
            <w:r>
              <w:rPr>
                <w:sz w:val="22"/>
                <w:szCs w:val="22"/>
              </w:rPr>
              <w:t>Einnahme</w:t>
            </w:r>
            <w:r>
              <w:rPr>
                <w:sz w:val="22"/>
                <w:szCs w:val="22"/>
              </w:rPr>
              <w:t>n</w:t>
            </w:r>
            <w:r>
              <w:rPr>
                <w:sz w:val="22"/>
                <w:szCs w:val="22"/>
              </w:rPr>
              <w:t>überschus</w:t>
            </w:r>
            <w:r>
              <w:rPr>
                <w:sz w:val="22"/>
                <w:szCs w:val="22"/>
              </w:rPr>
              <w:t>s</w:t>
            </w:r>
            <w:r>
              <w:rPr>
                <w:sz w:val="22"/>
                <w:szCs w:val="22"/>
              </w:rPr>
              <w:t>rechnung</w:t>
            </w:r>
          </w:p>
        </w:tc>
        <w:tc>
          <w:tcPr>
            <w:tcW w:w="795" w:type="pct"/>
          </w:tcPr>
          <w:p w:rsidR="00DF759C" w:rsidRDefault="00DF759C" w:rsidP="00E822CB">
            <w:pPr>
              <w:pStyle w:val="TZielnanalysetext"/>
              <w:rPr>
                <w:sz w:val="22"/>
                <w:szCs w:val="22"/>
              </w:rPr>
            </w:pPr>
            <w:r>
              <w:rPr>
                <w:sz w:val="22"/>
                <w:szCs w:val="22"/>
              </w:rPr>
              <w:t>Gesetzestexte anwe</w:t>
            </w:r>
            <w:r>
              <w:rPr>
                <w:sz w:val="22"/>
                <w:szCs w:val="22"/>
              </w:rPr>
              <w:t>n</w:t>
            </w:r>
            <w:r>
              <w:rPr>
                <w:sz w:val="22"/>
                <w:szCs w:val="22"/>
              </w:rPr>
              <w:t>den,</w:t>
            </w:r>
          </w:p>
          <w:p w:rsidR="00DF759C" w:rsidRPr="00D97CF8" w:rsidRDefault="00DF759C" w:rsidP="00E822CB">
            <w:pPr>
              <w:pStyle w:val="TZielnanalysetext"/>
              <w:rPr>
                <w:sz w:val="22"/>
                <w:szCs w:val="22"/>
              </w:rPr>
            </w:pPr>
            <w:r>
              <w:rPr>
                <w:sz w:val="22"/>
                <w:szCs w:val="22"/>
              </w:rPr>
              <w:t>Ergebnisse zusa</w:t>
            </w:r>
            <w:r>
              <w:rPr>
                <w:sz w:val="22"/>
                <w:szCs w:val="22"/>
              </w:rPr>
              <w:t>m</w:t>
            </w:r>
            <w:r>
              <w:rPr>
                <w:sz w:val="22"/>
                <w:szCs w:val="22"/>
              </w:rPr>
              <w:t>menfassen und bezü</w:t>
            </w:r>
            <w:r>
              <w:rPr>
                <w:sz w:val="22"/>
                <w:szCs w:val="22"/>
              </w:rPr>
              <w:t>g</w:t>
            </w:r>
            <w:r>
              <w:rPr>
                <w:sz w:val="22"/>
                <w:szCs w:val="22"/>
              </w:rPr>
              <w:t>lich des Erfolges inte</w:t>
            </w:r>
            <w:r>
              <w:rPr>
                <w:sz w:val="22"/>
                <w:szCs w:val="22"/>
              </w:rPr>
              <w:t>r</w:t>
            </w:r>
            <w:r>
              <w:rPr>
                <w:sz w:val="22"/>
                <w:szCs w:val="22"/>
              </w:rPr>
              <w:t>pretieren</w:t>
            </w:r>
          </w:p>
        </w:tc>
        <w:tc>
          <w:tcPr>
            <w:tcW w:w="514" w:type="pct"/>
          </w:tcPr>
          <w:p w:rsidR="00DF759C" w:rsidRDefault="00DF759C" w:rsidP="00E822CB">
            <w:pPr>
              <w:pStyle w:val="TZielnanalysetext"/>
              <w:rPr>
                <w:sz w:val="22"/>
                <w:szCs w:val="22"/>
              </w:rPr>
            </w:pPr>
            <w:r>
              <w:rPr>
                <w:sz w:val="22"/>
                <w:szCs w:val="22"/>
              </w:rPr>
              <w:t>Belege au</w:t>
            </w:r>
            <w:r>
              <w:rPr>
                <w:sz w:val="22"/>
                <w:szCs w:val="22"/>
              </w:rPr>
              <w:t>s</w:t>
            </w:r>
            <w:r>
              <w:rPr>
                <w:sz w:val="22"/>
                <w:szCs w:val="22"/>
              </w:rPr>
              <w:t>werten (netto)</w:t>
            </w:r>
          </w:p>
          <w:p w:rsidR="00DF759C" w:rsidRDefault="00DF759C" w:rsidP="00E822CB">
            <w:pPr>
              <w:pStyle w:val="TZielnanalysetext"/>
              <w:rPr>
                <w:sz w:val="22"/>
                <w:szCs w:val="22"/>
              </w:rPr>
            </w:pPr>
          </w:p>
          <w:p w:rsidR="00DF759C" w:rsidRDefault="00DF759C" w:rsidP="00E822CB">
            <w:pPr>
              <w:pStyle w:val="TZielnanalysetext"/>
              <w:rPr>
                <w:sz w:val="22"/>
                <w:szCs w:val="22"/>
              </w:rPr>
            </w:pPr>
          </w:p>
          <w:p w:rsidR="00DF759C" w:rsidRDefault="00DF759C" w:rsidP="00E822CB">
            <w:pPr>
              <w:pStyle w:val="TZielnanalysetext"/>
              <w:rPr>
                <w:sz w:val="22"/>
                <w:szCs w:val="22"/>
              </w:rPr>
            </w:pPr>
            <w:r>
              <w:rPr>
                <w:sz w:val="22"/>
                <w:szCs w:val="22"/>
              </w:rPr>
              <w:t>arbeitsgleiche</w:t>
            </w:r>
          </w:p>
          <w:p w:rsidR="00DF759C" w:rsidRPr="00D97CF8" w:rsidRDefault="00DF759C" w:rsidP="00E822CB">
            <w:pPr>
              <w:pStyle w:val="TZielnanalysetext"/>
              <w:rPr>
                <w:sz w:val="22"/>
                <w:szCs w:val="22"/>
              </w:rPr>
            </w:pPr>
            <w:r>
              <w:rPr>
                <w:sz w:val="22"/>
                <w:szCs w:val="22"/>
              </w:rPr>
              <w:t>Gruppenarbeit</w:t>
            </w:r>
          </w:p>
        </w:tc>
        <w:tc>
          <w:tcPr>
            <w:tcW w:w="187" w:type="pct"/>
          </w:tcPr>
          <w:p w:rsidR="00DF759C" w:rsidRPr="00D97CF8" w:rsidRDefault="00DF759C" w:rsidP="00E822CB">
            <w:pPr>
              <w:pStyle w:val="TZielnanalysetext"/>
              <w:rPr>
                <w:sz w:val="22"/>
                <w:szCs w:val="22"/>
              </w:rPr>
            </w:pPr>
            <w:r>
              <w:rPr>
                <w:sz w:val="22"/>
                <w:szCs w:val="22"/>
              </w:rPr>
              <w:t>8</w:t>
            </w:r>
          </w:p>
        </w:tc>
        <w:tc>
          <w:tcPr>
            <w:tcW w:w="396" w:type="pct"/>
          </w:tcPr>
          <w:p w:rsidR="00DF759C" w:rsidRPr="00D97CF8" w:rsidRDefault="00DF759C" w:rsidP="00E822CB">
            <w:pPr>
              <w:pStyle w:val="TZielnanalysetext"/>
              <w:rPr>
                <w:sz w:val="22"/>
                <w:szCs w:val="22"/>
              </w:rPr>
            </w:pPr>
            <w:r>
              <w:rPr>
                <w:sz w:val="22"/>
                <w:szCs w:val="22"/>
              </w:rPr>
              <w:t>Ggf. Anl</w:t>
            </w:r>
            <w:r>
              <w:rPr>
                <w:sz w:val="22"/>
                <w:szCs w:val="22"/>
              </w:rPr>
              <w:t>a</w:t>
            </w:r>
            <w:r>
              <w:rPr>
                <w:sz w:val="22"/>
                <w:szCs w:val="22"/>
              </w:rPr>
              <w:t>gegüter einführen</w:t>
            </w:r>
          </w:p>
        </w:tc>
      </w:tr>
      <w:tr w:rsidR="00DF759C" w:rsidRPr="006D185A">
        <w:trPr>
          <w:trHeight w:val="267"/>
        </w:trPr>
        <w:tc>
          <w:tcPr>
            <w:tcW w:w="1051" w:type="pct"/>
          </w:tcPr>
          <w:p w:rsidR="00DF759C" w:rsidRDefault="00DF759C" w:rsidP="00E822CB">
            <w:pPr>
              <w:autoSpaceDE w:val="0"/>
              <w:autoSpaceDN w:val="0"/>
              <w:adjustRightInd w:val="0"/>
            </w:pPr>
            <w:r>
              <w:lastRenderedPageBreak/>
              <w:t>D</w:t>
            </w:r>
            <w:r w:rsidRPr="00757F2B">
              <w:t xml:space="preserve">ie Schülerinnen und Schüler ermitteln die Zahllast </w:t>
            </w:r>
            <w:r>
              <w:t>a</w:t>
            </w:r>
            <w:r w:rsidRPr="00757F2B">
              <w:t>nhand der umsatzsteuerrelevanten Geschäftsprozesse ihres B</w:t>
            </w:r>
            <w:r w:rsidRPr="00757F2B">
              <w:t>e</w:t>
            </w:r>
            <w:r w:rsidRPr="00757F2B">
              <w:t>triebes.</w:t>
            </w:r>
          </w:p>
        </w:tc>
        <w:tc>
          <w:tcPr>
            <w:tcW w:w="841" w:type="pct"/>
          </w:tcPr>
          <w:p w:rsidR="00DF759C" w:rsidRDefault="00DF759C" w:rsidP="00E822CB">
            <w:pPr>
              <w:pStyle w:val="TZielnanalysetext"/>
              <w:rPr>
                <w:sz w:val="22"/>
                <w:szCs w:val="22"/>
              </w:rPr>
            </w:pPr>
            <w:r>
              <w:rPr>
                <w:sz w:val="22"/>
                <w:szCs w:val="22"/>
              </w:rPr>
              <w:t>Umsatzsteuer</w:t>
            </w:r>
          </w:p>
          <w:p w:rsidR="00DF759C" w:rsidRDefault="00DF759C" w:rsidP="00E822CB">
            <w:pPr>
              <w:pStyle w:val="TZielnanalysetext"/>
              <w:rPr>
                <w:sz w:val="22"/>
                <w:szCs w:val="22"/>
              </w:rPr>
            </w:pPr>
            <w:r>
              <w:rPr>
                <w:sz w:val="22"/>
                <w:szCs w:val="22"/>
              </w:rPr>
              <w:t>Vorsteuer</w:t>
            </w:r>
          </w:p>
          <w:p w:rsidR="00DF759C" w:rsidRPr="00D97CF8" w:rsidRDefault="00DF759C" w:rsidP="00E822CB">
            <w:pPr>
              <w:pStyle w:val="TZielnanalysetext"/>
              <w:rPr>
                <w:sz w:val="22"/>
                <w:szCs w:val="22"/>
              </w:rPr>
            </w:pPr>
            <w:r>
              <w:rPr>
                <w:sz w:val="22"/>
                <w:szCs w:val="22"/>
              </w:rPr>
              <w:t>Zahllast</w:t>
            </w:r>
          </w:p>
        </w:tc>
        <w:tc>
          <w:tcPr>
            <w:tcW w:w="655" w:type="pct"/>
          </w:tcPr>
          <w:p w:rsidR="00DF759C" w:rsidRPr="00D97CF8" w:rsidRDefault="00DF759C" w:rsidP="00E822CB">
            <w:pPr>
              <w:pStyle w:val="TZielnanalysetext"/>
              <w:rPr>
                <w:b/>
                <w:bCs/>
                <w:color w:val="000000"/>
                <w:sz w:val="22"/>
                <w:szCs w:val="22"/>
              </w:rPr>
            </w:pPr>
            <w:r>
              <w:rPr>
                <w:b/>
                <w:bCs/>
                <w:color w:val="000000"/>
                <w:sz w:val="22"/>
                <w:szCs w:val="22"/>
              </w:rPr>
              <w:t>LS05 Umsat</w:t>
            </w:r>
            <w:r>
              <w:rPr>
                <w:b/>
                <w:bCs/>
                <w:color w:val="000000"/>
                <w:sz w:val="22"/>
                <w:szCs w:val="22"/>
              </w:rPr>
              <w:t>z</w:t>
            </w:r>
            <w:r>
              <w:rPr>
                <w:b/>
                <w:bCs/>
                <w:color w:val="000000"/>
                <w:sz w:val="22"/>
                <w:szCs w:val="22"/>
              </w:rPr>
              <w:t>steuer berüc</w:t>
            </w:r>
            <w:r>
              <w:rPr>
                <w:b/>
                <w:bCs/>
                <w:color w:val="000000"/>
                <w:sz w:val="22"/>
                <w:szCs w:val="22"/>
              </w:rPr>
              <w:t>k</w:t>
            </w:r>
            <w:r>
              <w:rPr>
                <w:b/>
                <w:bCs/>
                <w:color w:val="000000"/>
                <w:sz w:val="22"/>
                <w:szCs w:val="22"/>
              </w:rPr>
              <w:t>sichtigen</w:t>
            </w:r>
          </w:p>
        </w:tc>
        <w:tc>
          <w:tcPr>
            <w:tcW w:w="561" w:type="pct"/>
          </w:tcPr>
          <w:p w:rsidR="00DF759C" w:rsidRDefault="00DF759C" w:rsidP="00E822CB">
            <w:pPr>
              <w:pStyle w:val="TZielnanalysetext"/>
              <w:rPr>
                <w:sz w:val="22"/>
                <w:szCs w:val="22"/>
              </w:rPr>
            </w:pPr>
            <w:r>
              <w:rPr>
                <w:sz w:val="22"/>
                <w:szCs w:val="22"/>
              </w:rPr>
              <w:t>Zahllast ermi</w:t>
            </w:r>
            <w:r>
              <w:rPr>
                <w:sz w:val="22"/>
                <w:szCs w:val="22"/>
              </w:rPr>
              <w:t>t</w:t>
            </w:r>
            <w:r>
              <w:rPr>
                <w:sz w:val="22"/>
                <w:szCs w:val="22"/>
              </w:rPr>
              <w:t>teln</w:t>
            </w:r>
          </w:p>
          <w:p w:rsidR="00DF759C" w:rsidRPr="00D97CF8" w:rsidRDefault="00DF759C" w:rsidP="00E822CB">
            <w:pPr>
              <w:pStyle w:val="TZielnanalysetext"/>
              <w:rPr>
                <w:sz w:val="22"/>
                <w:szCs w:val="22"/>
              </w:rPr>
            </w:pPr>
            <w:r>
              <w:rPr>
                <w:sz w:val="22"/>
                <w:szCs w:val="22"/>
              </w:rPr>
              <w:t>und Überwe</w:t>
            </w:r>
            <w:r>
              <w:rPr>
                <w:sz w:val="22"/>
                <w:szCs w:val="22"/>
              </w:rPr>
              <w:t>i</w:t>
            </w:r>
            <w:r>
              <w:rPr>
                <w:sz w:val="22"/>
                <w:szCs w:val="22"/>
              </w:rPr>
              <w:t>sung vorne</w:t>
            </w:r>
            <w:r>
              <w:rPr>
                <w:sz w:val="22"/>
                <w:szCs w:val="22"/>
              </w:rPr>
              <w:t>h</w:t>
            </w:r>
            <w:r>
              <w:rPr>
                <w:sz w:val="22"/>
                <w:szCs w:val="22"/>
              </w:rPr>
              <w:t>men</w:t>
            </w:r>
          </w:p>
        </w:tc>
        <w:tc>
          <w:tcPr>
            <w:tcW w:w="795" w:type="pct"/>
          </w:tcPr>
          <w:p w:rsidR="00DF759C" w:rsidRPr="00D97CF8" w:rsidRDefault="00DF759C" w:rsidP="00E822CB">
            <w:pPr>
              <w:pStyle w:val="TZielnanalysetext"/>
              <w:rPr>
                <w:sz w:val="22"/>
                <w:szCs w:val="22"/>
              </w:rPr>
            </w:pPr>
            <w:r>
              <w:rPr>
                <w:sz w:val="22"/>
                <w:szCs w:val="22"/>
              </w:rPr>
              <w:t>Informationen sa</w:t>
            </w:r>
            <w:r>
              <w:rPr>
                <w:sz w:val="22"/>
                <w:szCs w:val="22"/>
              </w:rPr>
              <w:t>m</w:t>
            </w:r>
            <w:r>
              <w:rPr>
                <w:sz w:val="22"/>
                <w:szCs w:val="22"/>
              </w:rPr>
              <w:t>meln und nach Krit</w:t>
            </w:r>
            <w:r>
              <w:rPr>
                <w:sz w:val="22"/>
                <w:szCs w:val="22"/>
              </w:rPr>
              <w:t>e</w:t>
            </w:r>
            <w:r>
              <w:rPr>
                <w:sz w:val="22"/>
                <w:szCs w:val="22"/>
              </w:rPr>
              <w:t>rien aufbereiten</w:t>
            </w:r>
          </w:p>
        </w:tc>
        <w:tc>
          <w:tcPr>
            <w:tcW w:w="514" w:type="pct"/>
          </w:tcPr>
          <w:p w:rsidR="00DF759C" w:rsidRDefault="00DF759C" w:rsidP="00E822CB">
            <w:pPr>
              <w:pStyle w:val="TZielnanalysetext"/>
              <w:rPr>
                <w:sz w:val="22"/>
                <w:szCs w:val="22"/>
              </w:rPr>
            </w:pPr>
            <w:r>
              <w:rPr>
                <w:sz w:val="22"/>
                <w:szCs w:val="22"/>
              </w:rPr>
              <w:t>Belege au</w:t>
            </w:r>
            <w:r>
              <w:rPr>
                <w:sz w:val="22"/>
                <w:szCs w:val="22"/>
              </w:rPr>
              <w:t>s</w:t>
            </w:r>
            <w:r>
              <w:rPr>
                <w:sz w:val="22"/>
                <w:szCs w:val="22"/>
              </w:rPr>
              <w:t>werten: brutto</w:t>
            </w:r>
          </w:p>
          <w:p w:rsidR="00DF759C" w:rsidRDefault="00DF759C" w:rsidP="00E822CB">
            <w:pPr>
              <w:pStyle w:val="TZielnanalysetext"/>
              <w:rPr>
                <w:sz w:val="22"/>
                <w:szCs w:val="22"/>
              </w:rPr>
            </w:pPr>
          </w:p>
          <w:p w:rsidR="00DF759C" w:rsidRPr="00D97CF8" w:rsidRDefault="00DF759C" w:rsidP="00E822CB">
            <w:pPr>
              <w:pStyle w:val="TZielnanalysetext"/>
              <w:rPr>
                <w:sz w:val="22"/>
                <w:szCs w:val="22"/>
              </w:rPr>
            </w:pPr>
            <w:r>
              <w:rPr>
                <w:sz w:val="22"/>
                <w:szCs w:val="22"/>
              </w:rPr>
              <w:t>Einzelarbeit</w:t>
            </w:r>
          </w:p>
        </w:tc>
        <w:tc>
          <w:tcPr>
            <w:tcW w:w="187" w:type="pct"/>
          </w:tcPr>
          <w:p w:rsidR="00DF759C" w:rsidRPr="00D97CF8" w:rsidRDefault="00DF759C" w:rsidP="00E822CB">
            <w:pPr>
              <w:pStyle w:val="TZielnanalysetext"/>
              <w:rPr>
                <w:sz w:val="22"/>
                <w:szCs w:val="22"/>
              </w:rPr>
            </w:pPr>
            <w:r>
              <w:rPr>
                <w:sz w:val="22"/>
                <w:szCs w:val="22"/>
              </w:rPr>
              <w:t>4</w:t>
            </w:r>
          </w:p>
        </w:tc>
        <w:tc>
          <w:tcPr>
            <w:tcW w:w="396" w:type="pct"/>
          </w:tcPr>
          <w:p w:rsidR="00DF759C" w:rsidRPr="00D97CF8" w:rsidRDefault="00DF759C" w:rsidP="00E822CB">
            <w:pPr>
              <w:pStyle w:val="TZielnanalysetext"/>
              <w:rPr>
                <w:sz w:val="22"/>
                <w:szCs w:val="22"/>
              </w:rPr>
            </w:pPr>
          </w:p>
        </w:tc>
      </w:tr>
      <w:tr w:rsidR="00DF759C" w:rsidRPr="006D185A">
        <w:trPr>
          <w:trHeight w:val="267"/>
        </w:trPr>
        <w:tc>
          <w:tcPr>
            <w:tcW w:w="1051" w:type="pct"/>
          </w:tcPr>
          <w:p w:rsidR="00DF759C" w:rsidRDefault="00DF759C" w:rsidP="00E822CB">
            <w:pPr>
              <w:autoSpaceDE w:val="0"/>
              <w:autoSpaceDN w:val="0"/>
              <w:adjustRightInd w:val="0"/>
            </w:pPr>
            <w:r>
              <w:t>Sie</w:t>
            </w:r>
            <w:r w:rsidRPr="00757F2B">
              <w:t xml:space="preserve"> würdigen die vollständige und fehlerfreie Erfassung der Geschäftsprozesse als Beurte</w:t>
            </w:r>
            <w:r w:rsidRPr="00757F2B">
              <w:t>i</w:t>
            </w:r>
            <w:r w:rsidRPr="00757F2B">
              <w:t>lungsgrundlage der Wirtschaf</w:t>
            </w:r>
            <w:r w:rsidRPr="00757F2B">
              <w:t>t</w:t>
            </w:r>
            <w:r w:rsidRPr="00757F2B">
              <w:t>lichkeit für den Betrieb und Dritte.</w:t>
            </w:r>
          </w:p>
        </w:tc>
        <w:tc>
          <w:tcPr>
            <w:tcW w:w="841" w:type="pct"/>
            <w:vMerge w:val="restart"/>
          </w:tcPr>
          <w:p w:rsidR="00DF759C" w:rsidRDefault="00DF759C" w:rsidP="00E822CB">
            <w:pPr>
              <w:pStyle w:val="TZielnanalysetext"/>
              <w:rPr>
                <w:sz w:val="22"/>
                <w:szCs w:val="22"/>
              </w:rPr>
            </w:pPr>
            <w:r>
              <w:rPr>
                <w:sz w:val="22"/>
                <w:szCs w:val="22"/>
              </w:rPr>
              <w:t>Wirtschaftlicher Erfolg</w:t>
            </w:r>
          </w:p>
          <w:p w:rsidR="00C51BA7" w:rsidRPr="00D97CF8" w:rsidRDefault="00C51BA7" w:rsidP="00E822CB">
            <w:pPr>
              <w:pStyle w:val="TZielnanalysetext"/>
              <w:rPr>
                <w:sz w:val="22"/>
                <w:szCs w:val="22"/>
              </w:rPr>
            </w:pPr>
            <w:r>
              <w:rPr>
                <w:sz w:val="22"/>
                <w:szCs w:val="22"/>
              </w:rPr>
              <w:t>Abschreibung, Priva</w:t>
            </w:r>
            <w:r>
              <w:rPr>
                <w:sz w:val="22"/>
                <w:szCs w:val="22"/>
              </w:rPr>
              <w:t>t</w:t>
            </w:r>
            <w:r>
              <w:rPr>
                <w:sz w:val="22"/>
                <w:szCs w:val="22"/>
              </w:rPr>
              <w:t>entnahmen, -einlagen</w:t>
            </w:r>
          </w:p>
        </w:tc>
        <w:tc>
          <w:tcPr>
            <w:tcW w:w="655" w:type="pct"/>
            <w:vMerge w:val="restart"/>
          </w:tcPr>
          <w:p w:rsidR="00DF759C" w:rsidRPr="00D97CF8" w:rsidRDefault="00DF759C" w:rsidP="00E822CB">
            <w:pPr>
              <w:pStyle w:val="TZielnanalysetext"/>
              <w:rPr>
                <w:b/>
                <w:bCs/>
                <w:color w:val="000000"/>
                <w:sz w:val="22"/>
                <w:szCs w:val="22"/>
              </w:rPr>
            </w:pPr>
            <w:r>
              <w:rPr>
                <w:b/>
                <w:bCs/>
                <w:color w:val="000000"/>
                <w:sz w:val="22"/>
                <w:szCs w:val="22"/>
              </w:rPr>
              <w:t>LS06 Persona</w:t>
            </w:r>
            <w:r>
              <w:rPr>
                <w:b/>
                <w:bCs/>
                <w:color w:val="000000"/>
                <w:sz w:val="22"/>
                <w:szCs w:val="22"/>
              </w:rPr>
              <w:t>l</w:t>
            </w:r>
            <w:r>
              <w:rPr>
                <w:b/>
                <w:bCs/>
                <w:color w:val="000000"/>
                <w:sz w:val="22"/>
                <w:szCs w:val="22"/>
              </w:rPr>
              <w:t>entwicklungsg</w:t>
            </w:r>
            <w:r>
              <w:rPr>
                <w:b/>
                <w:bCs/>
                <w:color w:val="000000"/>
                <w:sz w:val="22"/>
                <w:szCs w:val="22"/>
              </w:rPr>
              <w:t>e</w:t>
            </w:r>
            <w:r>
              <w:rPr>
                <w:b/>
                <w:bCs/>
                <w:color w:val="000000"/>
                <w:sz w:val="22"/>
                <w:szCs w:val="22"/>
              </w:rPr>
              <w:t>spräch führen</w:t>
            </w:r>
          </w:p>
        </w:tc>
        <w:tc>
          <w:tcPr>
            <w:tcW w:w="561" w:type="pct"/>
            <w:vMerge w:val="restart"/>
          </w:tcPr>
          <w:p w:rsidR="00DF759C" w:rsidRPr="00D97CF8" w:rsidRDefault="00DF759C" w:rsidP="00E822CB">
            <w:pPr>
              <w:pStyle w:val="TZielnanalysetext"/>
              <w:rPr>
                <w:sz w:val="22"/>
                <w:szCs w:val="22"/>
              </w:rPr>
            </w:pPr>
            <w:r>
              <w:rPr>
                <w:sz w:val="22"/>
                <w:szCs w:val="22"/>
              </w:rPr>
              <w:t>Gespräch über die eigenen Möglichkeiten zum Erfolg des Betriebes be</w:t>
            </w:r>
            <w:r>
              <w:rPr>
                <w:sz w:val="22"/>
                <w:szCs w:val="22"/>
              </w:rPr>
              <w:t>i</w:t>
            </w:r>
            <w:r>
              <w:rPr>
                <w:sz w:val="22"/>
                <w:szCs w:val="22"/>
              </w:rPr>
              <w:t>zutragen</w:t>
            </w:r>
          </w:p>
        </w:tc>
        <w:tc>
          <w:tcPr>
            <w:tcW w:w="795" w:type="pct"/>
            <w:vMerge w:val="restart"/>
          </w:tcPr>
          <w:p w:rsidR="00DF759C" w:rsidRPr="00D97CF8" w:rsidRDefault="00DF759C" w:rsidP="00E822CB">
            <w:pPr>
              <w:pStyle w:val="TZielnanalysetext"/>
              <w:rPr>
                <w:sz w:val="22"/>
                <w:szCs w:val="22"/>
              </w:rPr>
            </w:pPr>
            <w:r>
              <w:rPr>
                <w:sz w:val="22"/>
                <w:szCs w:val="22"/>
              </w:rPr>
              <w:t>Erfolgskriterien sa</w:t>
            </w:r>
            <w:r>
              <w:rPr>
                <w:sz w:val="22"/>
                <w:szCs w:val="22"/>
              </w:rPr>
              <w:t>m</w:t>
            </w:r>
            <w:r>
              <w:rPr>
                <w:sz w:val="22"/>
                <w:szCs w:val="22"/>
              </w:rPr>
              <w:t>meln und aufbereiten</w:t>
            </w:r>
          </w:p>
        </w:tc>
        <w:tc>
          <w:tcPr>
            <w:tcW w:w="514" w:type="pct"/>
            <w:vMerge w:val="restart"/>
          </w:tcPr>
          <w:p w:rsidR="00DF759C" w:rsidRPr="00D97CF8" w:rsidRDefault="00DF759C" w:rsidP="00E822CB">
            <w:pPr>
              <w:pStyle w:val="TZielnanalysetext"/>
              <w:rPr>
                <w:sz w:val="22"/>
                <w:szCs w:val="22"/>
              </w:rPr>
            </w:pPr>
            <w:r>
              <w:rPr>
                <w:sz w:val="22"/>
                <w:szCs w:val="22"/>
              </w:rPr>
              <w:t>Rollenspiel</w:t>
            </w:r>
          </w:p>
        </w:tc>
        <w:tc>
          <w:tcPr>
            <w:tcW w:w="187" w:type="pct"/>
            <w:vMerge w:val="restart"/>
          </w:tcPr>
          <w:p w:rsidR="00DF759C" w:rsidRPr="00D97CF8" w:rsidRDefault="00DF759C" w:rsidP="00E822CB">
            <w:pPr>
              <w:pStyle w:val="TZielnanalysetext"/>
              <w:rPr>
                <w:sz w:val="22"/>
                <w:szCs w:val="22"/>
              </w:rPr>
            </w:pPr>
            <w:r>
              <w:rPr>
                <w:sz w:val="22"/>
                <w:szCs w:val="22"/>
              </w:rPr>
              <w:t>4</w:t>
            </w:r>
          </w:p>
        </w:tc>
        <w:tc>
          <w:tcPr>
            <w:tcW w:w="396" w:type="pct"/>
            <w:vMerge w:val="restart"/>
          </w:tcPr>
          <w:p w:rsidR="00DF759C" w:rsidRPr="00D97CF8" w:rsidRDefault="00DF759C" w:rsidP="00E822CB">
            <w:pPr>
              <w:pStyle w:val="TZielnanalysetext"/>
              <w:rPr>
                <w:sz w:val="22"/>
                <w:szCs w:val="22"/>
              </w:rPr>
            </w:pPr>
          </w:p>
        </w:tc>
      </w:tr>
      <w:tr w:rsidR="00DF759C" w:rsidRPr="006D185A">
        <w:trPr>
          <w:trHeight w:val="267"/>
        </w:trPr>
        <w:tc>
          <w:tcPr>
            <w:tcW w:w="1051" w:type="pct"/>
          </w:tcPr>
          <w:p w:rsidR="00DF759C" w:rsidRDefault="00DF759C" w:rsidP="00E822CB">
            <w:pPr>
              <w:autoSpaceDE w:val="0"/>
              <w:autoSpaceDN w:val="0"/>
              <w:adjustRightInd w:val="0"/>
            </w:pPr>
            <w:r>
              <w:t>D</w:t>
            </w:r>
            <w:r w:rsidRPr="00757F2B">
              <w:t>ie Schülerinnen und Schüler bewerten ihren Beitrag zum Geschäftserfolg und reflekti</w:t>
            </w:r>
            <w:r w:rsidRPr="00757F2B">
              <w:t>e</w:t>
            </w:r>
            <w:r w:rsidRPr="00757F2B">
              <w:t>ren ihr eigenes Handeln im Hinblick auf die optimale G</w:t>
            </w:r>
            <w:r w:rsidRPr="00757F2B">
              <w:t>e</w:t>
            </w:r>
            <w:r w:rsidRPr="00757F2B">
              <w:t>staltung von Geschäftsproze</w:t>
            </w:r>
            <w:r w:rsidRPr="00757F2B">
              <w:t>s</w:t>
            </w:r>
            <w:r w:rsidR="002A6B7D">
              <w:t>sen</w:t>
            </w:r>
          </w:p>
        </w:tc>
        <w:tc>
          <w:tcPr>
            <w:tcW w:w="841" w:type="pct"/>
            <w:vMerge/>
          </w:tcPr>
          <w:p w:rsidR="00DF759C" w:rsidRPr="00D97CF8" w:rsidRDefault="00DF759C" w:rsidP="00E822CB">
            <w:pPr>
              <w:pStyle w:val="TZielnanalysetext"/>
              <w:rPr>
                <w:sz w:val="22"/>
                <w:szCs w:val="22"/>
              </w:rPr>
            </w:pPr>
          </w:p>
        </w:tc>
        <w:tc>
          <w:tcPr>
            <w:tcW w:w="655" w:type="pct"/>
            <w:vMerge/>
          </w:tcPr>
          <w:p w:rsidR="00DF759C" w:rsidRPr="00D97CF8" w:rsidRDefault="00DF759C" w:rsidP="00E822CB">
            <w:pPr>
              <w:pStyle w:val="TZielnanalysetext"/>
              <w:rPr>
                <w:b/>
                <w:bCs/>
                <w:color w:val="000000"/>
                <w:sz w:val="22"/>
                <w:szCs w:val="22"/>
              </w:rPr>
            </w:pPr>
          </w:p>
        </w:tc>
        <w:tc>
          <w:tcPr>
            <w:tcW w:w="561" w:type="pct"/>
            <w:vMerge/>
          </w:tcPr>
          <w:p w:rsidR="00DF759C" w:rsidRPr="00D97CF8" w:rsidRDefault="00DF759C" w:rsidP="00E822CB">
            <w:pPr>
              <w:pStyle w:val="TZielnanalysetext"/>
              <w:rPr>
                <w:sz w:val="22"/>
                <w:szCs w:val="22"/>
              </w:rPr>
            </w:pPr>
          </w:p>
        </w:tc>
        <w:tc>
          <w:tcPr>
            <w:tcW w:w="795" w:type="pct"/>
            <w:vMerge/>
          </w:tcPr>
          <w:p w:rsidR="00DF759C" w:rsidRPr="00D97CF8" w:rsidRDefault="00DF759C" w:rsidP="00E822CB">
            <w:pPr>
              <w:pStyle w:val="TZielnanalysetext"/>
              <w:rPr>
                <w:sz w:val="22"/>
                <w:szCs w:val="22"/>
              </w:rPr>
            </w:pPr>
          </w:p>
        </w:tc>
        <w:tc>
          <w:tcPr>
            <w:tcW w:w="514" w:type="pct"/>
            <w:vMerge/>
          </w:tcPr>
          <w:p w:rsidR="00DF759C" w:rsidRPr="00D97CF8" w:rsidRDefault="00DF759C" w:rsidP="00E822CB">
            <w:pPr>
              <w:pStyle w:val="TZielnanalysetext"/>
              <w:rPr>
                <w:sz w:val="22"/>
                <w:szCs w:val="22"/>
              </w:rPr>
            </w:pPr>
          </w:p>
        </w:tc>
        <w:tc>
          <w:tcPr>
            <w:tcW w:w="187" w:type="pct"/>
            <w:vMerge/>
          </w:tcPr>
          <w:p w:rsidR="00DF759C" w:rsidRPr="00D97CF8" w:rsidRDefault="00DF759C" w:rsidP="00E822CB">
            <w:pPr>
              <w:pStyle w:val="TZielnanalysetext"/>
              <w:rPr>
                <w:sz w:val="22"/>
                <w:szCs w:val="22"/>
              </w:rPr>
            </w:pPr>
          </w:p>
        </w:tc>
        <w:tc>
          <w:tcPr>
            <w:tcW w:w="396" w:type="pct"/>
            <w:vMerge/>
          </w:tcPr>
          <w:p w:rsidR="00DF759C" w:rsidRPr="00D97CF8" w:rsidRDefault="00DF759C" w:rsidP="00E822CB">
            <w:pPr>
              <w:pStyle w:val="TZielnanalysetext"/>
              <w:rPr>
                <w:sz w:val="22"/>
                <w:szCs w:val="22"/>
              </w:rPr>
            </w:pPr>
          </w:p>
        </w:tc>
      </w:tr>
    </w:tbl>
    <w:p w:rsidR="00DF759C" w:rsidRPr="004901A5" w:rsidRDefault="00DF759C" w:rsidP="00E822CB">
      <w:pPr>
        <w:pStyle w:val="TZielnanalysetext"/>
        <w:rPr>
          <w:sz w:val="2"/>
          <w:szCs w:val="2"/>
        </w:rPr>
      </w:pPr>
    </w:p>
    <w:sectPr w:rsidR="00DF759C" w:rsidRPr="004901A5" w:rsidSect="00497378">
      <w:headerReference w:type="default" r:id="rId8"/>
      <w:pgSz w:w="16838" w:h="11906" w:orient="landscape" w:code="9"/>
      <w:pgMar w:top="851" w:right="851" w:bottom="397" w:left="68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59C" w:rsidRDefault="00DF759C" w:rsidP="00EF2F4F">
      <w:pPr>
        <w:pStyle w:val="Textkrper2"/>
      </w:pPr>
      <w:r>
        <w:separator/>
      </w:r>
    </w:p>
  </w:endnote>
  <w:endnote w:type="continuationSeparator" w:id="0">
    <w:p w:rsidR="00DF759C" w:rsidRDefault="00DF759C" w:rsidP="00EF2F4F">
      <w:pPr>
        <w:pStyle w:val="Textkrper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e Stroke Script L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59C" w:rsidRDefault="00DF759C" w:rsidP="00EF2F4F">
      <w:pPr>
        <w:pStyle w:val="Textkrper2"/>
      </w:pPr>
      <w:r>
        <w:separator/>
      </w:r>
    </w:p>
  </w:footnote>
  <w:footnote w:type="continuationSeparator" w:id="0">
    <w:p w:rsidR="00DF759C" w:rsidRDefault="00DF759C" w:rsidP="00EF2F4F">
      <w:pPr>
        <w:pStyle w:val="Textkrper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9C" w:rsidRPr="005A5F0A" w:rsidRDefault="00A3440A" w:rsidP="002A6B7D">
    <w:pPr>
      <w:pStyle w:val="Kopfzeile"/>
      <w:pBdr>
        <w:bottom w:val="single" w:sz="4" w:space="1" w:color="auto"/>
      </w:pBdr>
      <w:tabs>
        <w:tab w:val="clear" w:pos="4536"/>
        <w:tab w:val="clear" w:pos="9072"/>
        <w:tab w:val="left" w:pos="851"/>
        <w:tab w:val="right" w:pos="15309"/>
      </w:tabs>
      <w:rPr>
        <w:sz w:val="16"/>
        <w:szCs w:val="16"/>
      </w:rPr>
    </w:pPr>
    <w:r>
      <w:rPr>
        <w:noProof/>
      </w:rPr>
      <w:pict>
        <v:line id="Line 3" o:spid="_x0000_s2049" style="position:absolute;z-index:251660288;visibility:visible;mso-wrap-distance-top:-3e-5mm;mso-wrap-distance-bottom:-3e-5mm;mso-position-horizontal-relative:page;mso-position-vertical-relative:page" from="14.7pt,-304.85pt" to="50.7pt,-304.85pt" stroked="f">
          <w10:wrap anchorx="page" anchory="page"/>
          <w10:anchorlock/>
        </v:line>
      </w:pict>
    </w:r>
    <w:r w:rsidR="00DF759C" w:rsidRPr="005A5F0A">
      <w:rPr>
        <w:sz w:val="16"/>
        <w:szCs w:val="16"/>
      </w:rPr>
      <w:tab/>
    </w:r>
    <w:r w:rsidR="00DF759C">
      <w:rPr>
        <w:sz w:val="16"/>
        <w:szCs w:val="16"/>
      </w:rPr>
      <w:tab/>
    </w:r>
    <w:r w:rsidR="00DF759C" w:rsidRPr="005A5F0A">
      <w:rPr>
        <w:sz w:val="16"/>
        <w:szCs w:val="16"/>
      </w:rPr>
      <w:t xml:space="preserve">Seite </w:t>
    </w:r>
    <w:r w:rsidR="00323A35" w:rsidRPr="005A5F0A">
      <w:rPr>
        <w:sz w:val="16"/>
        <w:szCs w:val="16"/>
      </w:rPr>
      <w:fldChar w:fldCharType="begin"/>
    </w:r>
    <w:r w:rsidR="00DF759C" w:rsidRPr="005A5F0A">
      <w:rPr>
        <w:sz w:val="16"/>
        <w:szCs w:val="16"/>
      </w:rPr>
      <w:instrText xml:space="preserve"> PAGE  \* MERGEFORMAT </w:instrText>
    </w:r>
    <w:r w:rsidR="00323A35" w:rsidRPr="005A5F0A">
      <w:rPr>
        <w:sz w:val="16"/>
        <w:szCs w:val="16"/>
      </w:rPr>
      <w:fldChar w:fldCharType="separate"/>
    </w:r>
    <w:r>
      <w:rPr>
        <w:noProof/>
        <w:sz w:val="16"/>
        <w:szCs w:val="16"/>
      </w:rPr>
      <w:t>1</w:t>
    </w:r>
    <w:r w:rsidR="00323A35" w:rsidRPr="005A5F0A">
      <w:rPr>
        <w:sz w:val="16"/>
        <w:szCs w:val="16"/>
      </w:rPr>
      <w:fldChar w:fldCharType="end"/>
    </w:r>
    <w:r w:rsidR="00DF759C" w:rsidRPr="005A5F0A">
      <w:rPr>
        <w:sz w:val="16"/>
        <w:szCs w:val="16"/>
      </w:rPr>
      <w:t xml:space="preserve"> / </w:t>
    </w:r>
    <w:fldSimple w:instr=" NUMPAGES  \* MERGEFORMAT ">
      <w:r w:rsidRPr="00A3440A">
        <w:rPr>
          <w:noProof/>
          <w:sz w:val="16"/>
          <w:szCs w:val="16"/>
        </w:rP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C65F8E"/>
    <w:lvl w:ilvl="0">
      <w:start w:val="1"/>
      <w:numFmt w:val="decimal"/>
      <w:lvlText w:val="%1."/>
      <w:lvlJc w:val="left"/>
      <w:pPr>
        <w:tabs>
          <w:tab w:val="num" w:pos="1492"/>
        </w:tabs>
        <w:ind w:left="1492" w:hanging="360"/>
      </w:pPr>
    </w:lvl>
  </w:abstractNum>
  <w:abstractNum w:abstractNumId="1">
    <w:nsid w:val="FFFFFF7D"/>
    <w:multiLevelType w:val="singleLevel"/>
    <w:tmpl w:val="3ED868C4"/>
    <w:lvl w:ilvl="0">
      <w:start w:val="1"/>
      <w:numFmt w:val="decimal"/>
      <w:lvlText w:val="%1."/>
      <w:lvlJc w:val="left"/>
      <w:pPr>
        <w:tabs>
          <w:tab w:val="num" w:pos="1209"/>
        </w:tabs>
        <w:ind w:left="1209" w:hanging="360"/>
      </w:pPr>
    </w:lvl>
  </w:abstractNum>
  <w:abstractNum w:abstractNumId="2">
    <w:nsid w:val="FFFFFF7E"/>
    <w:multiLevelType w:val="singleLevel"/>
    <w:tmpl w:val="EA742720"/>
    <w:lvl w:ilvl="0">
      <w:start w:val="1"/>
      <w:numFmt w:val="decimal"/>
      <w:lvlText w:val="%1."/>
      <w:lvlJc w:val="left"/>
      <w:pPr>
        <w:tabs>
          <w:tab w:val="num" w:pos="926"/>
        </w:tabs>
        <w:ind w:left="926" w:hanging="360"/>
      </w:pPr>
    </w:lvl>
  </w:abstractNum>
  <w:abstractNum w:abstractNumId="3">
    <w:nsid w:val="FFFFFF7F"/>
    <w:multiLevelType w:val="singleLevel"/>
    <w:tmpl w:val="3DBA5B10"/>
    <w:lvl w:ilvl="0">
      <w:start w:val="1"/>
      <w:numFmt w:val="decimal"/>
      <w:lvlText w:val="%1."/>
      <w:lvlJc w:val="left"/>
      <w:pPr>
        <w:tabs>
          <w:tab w:val="num" w:pos="643"/>
        </w:tabs>
        <w:ind w:left="643" w:hanging="360"/>
      </w:pPr>
    </w:lvl>
  </w:abstractNum>
  <w:abstractNum w:abstractNumId="4">
    <w:nsid w:val="FFFFFF80"/>
    <w:multiLevelType w:val="singleLevel"/>
    <w:tmpl w:val="126C200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9123D3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03E4A7F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E6AF47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7D72011E"/>
    <w:lvl w:ilvl="0">
      <w:start w:val="1"/>
      <w:numFmt w:val="decimal"/>
      <w:lvlText w:val="%1."/>
      <w:lvlJc w:val="left"/>
      <w:pPr>
        <w:tabs>
          <w:tab w:val="num" w:pos="360"/>
        </w:tabs>
        <w:ind w:left="360" w:hanging="360"/>
      </w:pPr>
    </w:lvl>
  </w:abstractNum>
  <w:abstractNum w:abstractNumId="9">
    <w:nsid w:val="FFFFFF89"/>
    <w:multiLevelType w:val="singleLevel"/>
    <w:tmpl w:val="17FC6F66"/>
    <w:lvl w:ilvl="0">
      <w:start w:val="1"/>
      <w:numFmt w:val="bullet"/>
      <w:lvlText w:val=""/>
      <w:lvlJc w:val="left"/>
      <w:pPr>
        <w:tabs>
          <w:tab w:val="num" w:pos="360"/>
        </w:tabs>
        <w:ind w:left="360" w:hanging="360"/>
      </w:pPr>
      <w:rPr>
        <w:rFonts w:ascii="Symbol" w:hAnsi="Symbol" w:cs="Symbol" w:hint="default"/>
      </w:rPr>
    </w:lvl>
  </w:abstractNum>
  <w:abstractNum w:abstractNumId="10">
    <w:nsid w:val="0DC72C29"/>
    <w:multiLevelType w:val="hybridMultilevel"/>
    <w:tmpl w:val="1A9C3914"/>
    <w:lvl w:ilvl="0" w:tplc="83BC2B0C">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435606E1"/>
    <w:multiLevelType w:val="hybridMultilevel"/>
    <w:tmpl w:val="4CC6DED2"/>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3">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4D4F0F9A"/>
    <w:multiLevelType w:val="hybridMultilevel"/>
    <w:tmpl w:val="724A0FB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5">
    <w:nsid w:val="4D9E5B07"/>
    <w:multiLevelType w:val="hybridMultilevel"/>
    <w:tmpl w:val="5ED8E05E"/>
    <w:lvl w:ilvl="0" w:tplc="F41C7CC6">
      <w:start w:val="1"/>
      <w:numFmt w:val="bullet"/>
      <w:pStyle w:val="Aufzhlung"/>
      <w:lvlText w:val=""/>
      <w:lvlJc w:val="left"/>
      <w:pPr>
        <w:ind w:left="360" w:hanging="360"/>
      </w:pPr>
      <w:rPr>
        <w:rFonts w:ascii="Symbol" w:hAnsi="Symbol" w:cs="Symbol" w:hint="default"/>
        <w:sz w:val="16"/>
        <w:szCs w:val="16"/>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6">
    <w:nsid w:val="52AF3BAE"/>
    <w:multiLevelType w:val="hybridMultilevel"/>
    <w:tmpl w:val="73748F7E"/>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8">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79DB1591"/>
    <w:multiLevelType w:val="hybridMultilevel"/>
    <w:tmpl w:val="0EE0058C"/>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2">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2"/>
  </w:num>
  <w:num w:numId="3">
    <w:abstractNumId w:val="20"/>
  </w:num>
  <w:num w:numId="4">
    <w:abstractNumId w:val="13"/>
  </w:num>
  <w:num w:numId="5">
    <w:abstractNumId w:val="11"/>
  </w:num>
  <w:num w:numId="6">
    <w:abstractNumId w:val="17"/>
  </w:num>
  <w:num w:numId="7">
    <w:abstractNumId w:val="18"/>
  </w:num>
  <w:num w:numId="8">
    <w:abstractNumId w:val="10"/>
  </w:num>
  <w:num w:numId="9">
    <w:abstractNumId w:val="10"/>
  </w:num>
  <w:num w:numId="10">
    <w:abstractNumId w:val="10"/>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2"/>
  </w:num>
  <w:num w:numId="20">
    <w:abstractNumId w:val="16"/>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3BA"/>
    <w:rsid w:val="00003840"/>
    <w:rsid w:val="0001475E"/>
    <w:rsid w:val="000402FE"/>
    <w:rsid w:val="0005471A"/>
    <w:rsid w:val="000716C9"/>
    <w:rsid w:val="00095920"/>
    <w:rsid w:val="000979B1"/>
    <w:rsid w:val="000A3C77"/>
    <w:rsid w:val="000A762D"/>
    <w:rsid w:val="000B1F6B"/>
    <w:rsid w:val="000B1FB5"/>
    <w:rsid w:val="000B4E94"/>
    <w:rsid w:val="000C08FD"/>
    <w:rsid w:val="0010091C"/>
    <w:rsid w:val="001015F4"/>
    <w:rsid w:val="00107419"/>
    <w:rsid w:val="00117AC8"/>
    <w:rsid w:val="001218E6"/>
    <w:rsid w:val="00136395"/>
    <w:rsid w:val="00155A59"/>
    <w:rsid w:val="00171571"/>
    <w:rsid w:val="0017777A"/>
    <w:rsid w:val="0018527C"/>
    <w:rsid w:val="00194AB1"/>
    <w:rsid w:val="001B559C"/>
    <w:rsid w:val="001C401E"/>
    <w:rsid w:val="001C7F5F"/>
    <w:rsid w:val="001F3192"/>
    <w:rsid w:val="001F7C4E"/>
    <w:rsid w:val="0021166E"/>
    <w:rsid w:val="00212DA8"/>
    <w:rsid w:val="00216C66"/>
    <w:rsid w:val="00240BC3"/>
    <w:rsid w:val="00245052"/>
    <w:rsid w:val="002652E8"/>
    <w:rsid w:val="00280418"/>
    <w:rsid w:val="002A6B7D"/>
    <w:rsid w:val="002B08A1"/>
    <w:rsid w:val="002B1DAD"/>
    <w:rsid w:val="002D4714"/>
    <w:rsid w:val="002D587C"/>
    <w:rsid w:val="002D7EC7"/>
    <w:rsid w:val="00323A35"/>
    <w:rsid w:val="00324061"/>
    <w:rsid w:val="00325FE5"/>
    <w:rsid w:val="00330BC7"/>
    <w:rsid w:val="00336B8E"/>
    <w:rsid w:val="00340D8A"/>
    <w:rsid w:val="00380C55"/>
    <w:rsid w:val="0038105B"/>
    <w:rsid w:val="003B4599"/>
    <w:rsid w:val="003D339D"/>
    <w:rsid w:val="003D58A6"/>
    <w:rsid w:val="003D6E5F"/>
    <w:rsid w:val="003E60BC"/>
    <w:rsid w:val="003F1EF8"/>
    <w:rsid w:val="00440E41"/>
    <w:rsid w:val="004453BA"/>
    <w:rsid w:val="00471654"/>
    <w:rsid w:val="004771BA"/>
    <w:rsid w:val="0048130C"/>
    <w:rsid w:val="00482DF4"/>
    <w:rsid w:val="004901A5"/>
    <w:rsid w:val="00497378"/>
    <w:rsid w:val="004D3218"/>
    <w:rsid w:val="004D4CFB"/>
    <w:rsid w:val="004E5047"/>
    <w:rsid w:val="00517485"/>
    <w:rsid w:val="00527243"/>
    <w:rsid w:val="00542A55"/>
    <w:rsid w:val="005676D3"/>
    <w:rsid w:val="005727FE"/>
    <w:rsid w:val="005806BF"/>
    <w:rsid w:val="005855AE"/>
    <w:rsid w:val="00585F88"/>
    <w:rsid w:val="005A1DDF"/>
    <w:rsid w:val="005A20B5"/>
    <w:rsid w:val="005A5F0A"/>
    <w:rsid w:val="005A6802"/>
    <w:rsid w:val="005B30A9"/>
    <w:rsid w:val="005D34A4"/>
    <w:rsid w:val="005F1C41"/>
    <w:rsid w:val="005F1E8F"/>
    <w:rsid w:val="006044D2"/>
    <w:rsid w:val="00605E0E"/>
    <w:rsid w:val="00623BCA"/>
    <w:rsid w:val="006301CF"/>
    <w:rsid w:val="0064536F"/>
    <w:rsid w:val="0064550B"/>
    <w:rsid w:val="00686C0C"/>
    <w:rsid w:val="006915F4"/>
    <w:rsid w:val="00692A7A"/>
    <w:rsid w:val="00694B56"/>
    <w:rsid w:val="006C4713"/>
    <w:rsid w:val="006C6DD7"/>
    <w:rsid w:val="006C71BF"/>
    <w:rsid w:val="006D185A"/>
    <w:rsid w:val="006D2D36"/>
    <w:rsid w:val="006D2FB2"/>
    <w:rsid w:val="006D31E4"/>
    <w:rsid w:val="007069AF"/>
    <w:rsid w:val="00716B5B"/>
    <w:rsid w:val="00721067"/>
    <w:rsid w:val="007306C9"/>
    <w:rsid w:val="0073142D"/>
    <w:rsid w:val="00753E7A"/>
    <w:rsid w:val="00757F2B"/>
    <w:rsid w:val="00762967"/>
    <w:rsid w:val="007706AD"/>
    <w:rsid w:val="00776A42"/>
    <w:rsid w:val="007813C2"/>
    <w:rsid w:val="007820EF"/>
    <w:rsid w:val="00794D65"/>
    <w:rsid w:val="00795F69"/>
    <w:rsid w:val="00797E0F"/>
    <w:rsid w:val="007A2B99"/>
    <w:rsid w:val="007B00CE"/>
    <w:rsid w:val="007B097E"/>
    <w:rsid w:val="007B6C06"/>
    <w:rsid w:val="007C1523"/>
    <w:rsid w:val="007D0398"/>
    <w:rsid w:val="007D13A9"/>
    <w:rsid w:val="007E451C"/>
    <w:rsid w:val="0080384A"/>
    <w:rsid w:val="00820DB5"/>
    <w:rsid w:val="00825FE8"/>
    <w:rsid w:val="00827C3B"/>
    <w:rsid w:val="008346F8"/>
    <w:rsid w:val="00835D8A"/>
    <w:rsid w:val="00843736"/>
    <w:rsid w:val="00850772"/>
    <w:rsid w:val="00851752"/>
    <w:rsid w:val="00864991"/>
    <w:rsid w:val="008665C4"/>
    <w:rsid w:val="008704F3"/>
    <w:rsid w:val="00873D2F"/>
    <w:rsid w:val="00887184"/>
    <w:rsid w:val="00894C03"/>
    <w:rsid w:val="008A6C5A"/>
    <w:rsid w:val="008E43D5"/>
    <w:rsid w:val="008E77D0"/>
    <w:rsid w:val="008F32D1"/>
    <w:rsid w:val="0090132C"/>
    <w:rsid w:val="00905A0B"/>
    <w:rsid w:val="0094160A"/>
    <w:rsid w:val="00954A48"/>
    <w:rsid w:val="00963892"/>
    <w:rsid w:val="00964C07"/>
    <w:rsid w:val="009A6E02"/>
    <w:rsid w:val="009B0DFE"/>
    <w:rsid w:val="009B76B9"/>
    <w:rsid w:val="009C413A"/>
    <w:rsid w:val="009C50AC"/>
    <w:rsid w:val="009E0B91"/>
    <w:rsid w:val="009E4C30"/>
    <w:rsid w:val="00A13455"/>
    <w:rsid w:val="00A20F13"/>
    <w:rsid w:val="00A3440A"/>
    <w:rsid w:val="00A50B75"/>
    <w:rsid w:val="00A57B84"/>
    <w:rsid w:val="00A7246E"/>
    <w:rsid w:val="00A8600A"/>
    <w:rsid w:val="00AB7D9F"/>
    <w:rsid w:val="00AD019D"/>
    <w:rsid w:val="00AD5960"/>
    <w:rsid w:val="00AE29F6"/>
    <w:rsid w:val="00AF1C66"/>
    <w:rsid w:val="00AF2D96"/>
    <w:rsid w:val="00AF52A5"/>
    <w:rsid w:val="00B04B12"/>
    <w:rsid w:val="00B10ECB"/>
    <w:rsid w:val="00B15092"/>
    <w:rsid w:val="00B22876"/>
    <w:rsid w:val="00B3109E"/>
    <w:rsid w:val="00B44FDB"/>
    <w:rsid w:val="00B53B59"/>
    <w:rsid w:val="00B647C4"/>
    <w:rsid w:val="00B81301"/>
    <w:rsid w:val="00B9194B"/>
    <w:rsid w:val="00B93D9A"/>
    <w:rsid w:val="00B94272"/>
    <w:rsid w:val="00BA237C"/>
    <w:rsid w:val="00BB74F4"/>
    <w:rsid w:val="00BC136C"/>
    <w:rsid w:val="00BD73EC"/>
    <w:rsid w:val="00C07956"/>
    <w:rsid w:val="00C12F3D"/>
    <w:rsid w:val="00C147C4"/>
    <w:rsid w:val="00C232A2"/>
    <w:rsid w:val="00C276B3"/>
    <w:rsid w:val="00C35EA3"/>
    <w:rsid w:val="00C47370"/>
    <w:rsid w:val="00C51BA7"/>
    <w:rsid w:val="00C642C8"/>
    <w:rsid w:val="00C65FE5"/>
    <w:rsid w:val="00C729A9"/>
    <w:rsid w:val="00C8501D"/>
    <w:rsid w:val="00C85A5C"/>
    <w:rsid w:val="00C94271"/>
    <w:rsid w:val="00CA145E"/>
    <w:rsid w:val="00CA2879"/>
    <w:rsid w:val="00CB0C15"/>
    <w:rsid w:val="00CB16F9"/>
    <w:rsid w:val="00CB4B7B"/>
    <w:rsid w:val="00CB61FC"/>
    <w:rsid w:val="00CD6DCA"/>
    <w:rsid w:val="00CF2F4A"/>
    <w:rsid w:val="00D12F17"/>
    <w:rsid w:val="00D13E05"/>
    <w:rsid w:val="00D27539"/>
    <w:rsid w:val="00D31DB7"/>
    <w:rsid w:val="00D442EC"/>
    <w:rsid w:val="00D45968"/>
    <w:rsid w:val="00D46AAE"/>
    <w:rsid w:val="00D52B4B"/>
    <w:rsid w:val="00D77C61"/>
    <w:rsid w:val="00D86A0B"/>
    <w:rsid w:val="00D9539E"/>
    <w:rsid w:val="00D97CF8"/>
    <w:rsid w:val="00DD18ED"/>
    <w:rsid w:val="00DF759C"/>
    <w:rsid w:val="00E06435"/>
    <w:rsid w:val="00E24C38"/>
    <w:rsid w:val="00E331E2"/>
    <w:rsid w:val="00E333E7"/>
    <w:rsid w:val="00E4318E"/>
    <w:rsid w:val="00E73B1D"/>
    <w:rsid w:val="00E81D08"/>
    <w:rsid w:val="00E822CB"/>
    <w:rsid w:val="00E82F74"/>
    <w:rsid w:val="00EA0270"/>
    <w:rsid w:val="00EA1CDF"/>
    <w:rsid w:val="00EA4158"/>
    <w:rsid w:val="00EC67B5"/>
    <w:rsid w:val="00EF2F4F"/>
    <w:rsid w:val="00EF401E"/>
    <w:rsid w:val="00EF7C6C"/>
    <w:rsid w:val="00F102A2"/>
    <w:rsid w:val="00F16D40"/>
    <w:rsid w:val="00F23E3F"/>
    <w:rsid w:val="00F777E8"/>
    <w:rsid w:val="00F86EEC"/>
    <w:rsid w:val="00FA0066"/>
    <w:rsid w:val="00FA45C5"/>
    <w:rsid w:val="00FB11F3"/>
    <w:rsid w:val="00FC38C9"/>
    <w:rsid w:val="00FD3C25"/>
    <w:rsid w:val="00FE0CC5"/>
    <w:rsid w:val="00FF3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E81D08"/>
    <w:rPr>
      <w:rFonts w:ascii="Arial" w:hAnsi="Arial" w:cs="Arial"/>
    </w:rPr>
  </w:style>
  <w:style w:type="paragraph" w:styleId="berschrift1">
    <w:name w:val="heading 1"/>
    <w:basedOn w:val="Standard"/>
    <w:next w:val="Standard"/>
    <w:link w:val="berschrift1Zchn"/>
    <w:uiPriority w:val="99"/>
    <w:qFormat/>
    <w:locked/>
    <w:rsid w:val="00380C55"/>
    <w:pPr>
      <w:keepNext/>
      <w:keepLines/>
      <w:spacing w:before="480"/>
      <w:outlineLvl w:val="0"/>
    </w:pPr>
    <w:rPr>
      <w:rFonts w:ascii="Cambria" w:hAnsi="Cambria" w:cs="Cambria"/>
      <w:b/>
      <w:bCs/>
      <w:color w:val="365F91"/>
      <w:sz w:val="28"/>
      <w:szCs w:val="28"/>
    </w:rPr>
  </w:style>
  <w:style w:type="paragraph" w:styleId="berschrift8">
    <w:name w:val="heading 8"/>
    <w:basedOn w:val="Standard"/>
    <w:next w:val="Standard"/>
    <w:link w:val="berschrift8Zchn"/>
    <w:uiPriority w:val="99"/>
    <w:qFormat/>
    <w:rsid w:val="00954A48"/>
    <w:pPr>
      <w:keepNext/>
      <w:outlineLvl w:val="7"/>
    </w:pPr>
    <w:rPr>
      <w:rFonts w:ascii="Calibri" w:hAnsi="Calibri" w:cs="Calibri"/>
      <w:i/>
      <w:iCs/>
      <w:sz w:val="24"/>
      <w:szCs w:val="24"/>
    </w:rPr>
  </w:style>
  <w:style w:type="paragraph" w:styleId="berschrift9">
    <w:name w:val="heading 9"/>
    <w:basedOn w:val="Standard"/>
    <w:next w:val="Standard"/>
    <w:link w:val="berschrift9Zchn"/>
    <w:uiPriority w:val="99"/>
    <w:qFormat/>
    <w:rsid w:val="00954A48"/>
    <w:pPr>
      <w:keepNext/>
      <w:jc w:val="right"/>
      <w:outlineLvl w:val="8"/>
    </w:pPr>
    <w:rPr>
      <w:rFonts w:ascii="Cambria" w:hAnsi="Cambria" w:cs="Cambr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80C55"/>
    <w:rPr>
      <w:rFonts w:ascii="Cambria" w:hAnsi="Cambria" w:cs="Cambria"/>
      <w:b/>
      <w:bCs/>
      <w:color w:val="365F91"/>
      <w:sz w:val="28"/>
      <w:szCs w:val="28"/>
    </w:rPr>
  </w:style>
  <w:style w:type="character" w:customStyle="1" w:styleId="berschrift8Zchn">
    <w:name w:val="Überschrift 8 Zchn"/>
    <w:basedOn w:val="Absatz-Standardschriftart"/>
    <w:link w:val="berschrift8"/>
    <w:uiPriority w:val="99"/>
    <w:semiHidden/>
    <w:locked/>
    <w:rsid w:val="00B9194B"/>
    <w:rPr>
      <w:rFonts w:ascii="Calibri" w:hAnsi="Calibri" w:cs="Calibri"/>
      <w:i/>
      <w:iCs/>
      <w:sz w:val="24"/>
      <w:szCs w:val="24"/>
    </w:rPr>
  </w:style>
  <w:style w:type="character" w:customStyle="1" w:styleId="berschrift9Zchn">
    <w:name w:val="Überschrift 9 Zchn"/>
    <w:basedOn w:val="Absatz-Standardschriftart"/>
    <w:link w:val="berschrift9"/>
    <w:uiPriority w:val="99"/>
    <w:semiHidden/>
    <w:locked/>
    <w:rsid w:val="00B9194B"/>
    <w:rPr>
      <w:rFonts w:ascii="Cambria" w:hAnsi="Cambria" w:cs="Cambria"/>
    </w:rPr>
  </w:style>
  <w:style w:type="paragraph" w:styleId="Textkrper2">
    <w:name w:val="Body Text 2"/>
    <w:basedOn w:val="Standard"/>
    <w:link w:val="Textkrper2Zchn"/>
    <w:uiPriority w:val="99"/>
    <w:rsid w:val="00CF2F4A"/>
    <w:pPr>
      <w:tabs>
        <w:tab w:val="right" w:pos="9498"/>
      </w:tabs>
      <w:jc w:val="both"/>
    </w:pPr>
    <w:rPr>
      <w:sz w:val="20"/>
      <w:szCs w:val="20"/>
    </w:rPr>
  </w:style>
  <w:style w:type="character" w:customStyle="1" w:styleId="Textkrper2Zchn">
    <w:name w:val="Textkörper 2 Zchn"/>
    <w:basedOn w:val="Absatz-Standardschriftart"/>
    <w:link w:val="Textkrper2"/>
    <w:uiPriority w:val="99"/>
    <w:locked/>
    <w:rsid w:val="00CF2F4A"/>
    <w:rPr>
      <w:rFonts w:ascii="Arial" w:hAnsi="Arial" w:cs="Arial"/>
      <w:sz w:val="20"/>
      <w:szCs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99"/>
    <w:rsid w:val="0090132C"/>
    <w:pPr>
      <w:spacing w:line="240" w:lineRule="atLeast"/>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0132C"/>
    <w:rPr>
      <w:sz w:val="2"/>
      <w:szCs w:val="2"/>
    </w:rPr>
  </w:style>
  <w:style w:type="character" w:customStyle="1" w:styleId="SprechblasentextZchn">
    <w:name w:val="Sprechblasentext Zchn"/>
    <w:basedOn w:val="Absatz-Standardschriftart"/>
    <w:link w:val="Sprechblasentext"/>
    <w:uiPriority w:val="99"/>
    <w:semiHidden/>
    <w:locked/>
    <w:rsid w:val="00B9194B"/>
    <w:rPr>
      <w:rFonts w:cs="Times New Roman"/>
      <w:sz w:val="2"/>
      <w:szCs w:val="2"/>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basedOn w:val="Absatz-Standardschriftart"/>
    <w:link w:val="Kopfzeile"/>
    <w:uiPriority w:val="99"/>
    <w:locked/>
    <w:rsid w:val="00497378"/>
    <w:rPr>
      <w:rFonts w:ascii="Arial" w:hAnsi="Arial" w:cs="Arial"/>
      <w:sz w:val="22"/>
      <w:szCs w:val="22"/>
    </w:rPr>
  </w:style>
  <w:style w:type="paragraph" w:styleId="Fuzeile">
    <w:name w:val="footer"/>
    <w:basedOn w:val="Standard"/>
    <w:link w:val="FuzeileZchn"/>
    <w:uiPriority w:val="99"/>
    <w:rsid w:val="00497378"/>
    <w:pPr>
      <w:tabs>
        <w:tab w:val="center" w:pos="4536"/>
        <w:tab w:val="right" w:pos="9072"/>
      </w:tabs>
      <w:spacing w:before="40"/>
    </w:pPr>
    <w:rPr>
      <w:sz w:val="12"/>
      <w:szCs w:val="12"/>
    </w:rPr>
  </w:style>
  <w:style w:type="character" w:customStyle="1" w:styleId="FuzeileZchn">
    <w:name w:val="Fußzeile Zchn"/>
    <w:basedOn w:val="Absatz-Standardschriftart"/>
    <w:link w:val="Fuzeile"/>
    <w:uiPriority w:val="99"/>
    <w:locked/>
    <w:rsid w:val="00497378"/>
    <w:rPr>
      <w:rFonts w:ascii="Arial" w:hAnsi="Arial" w:cs="Arial"/>
      <w:sz w:val="2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uiPriority w:val="99"/>
    <w:rsid w:val="00CD6DCA"/>
    <w:pPr>
      <w:numPr>
        <w:numId w:val="11"/>
      </w:numPr>
      <w:tabs>
        <w:tab w:val="left" w:pos="236"/>
      </w:tabs>
      <w:jc w:val="left"/>
    </w:pPr>
    <w:rPr>
      <w:sz w:val="16"/>
      <w:szCs w:val="16"/>
    </w:rPr>
  </w:style>
  <w:style w:type="paragraph" w:styleId="Listenabsatz">
    <w:name w:val="List Paragraph"/>
    <w:basedOn w:val="Standard"/>
    <w:uiPriority w:val="99"/>
    <w:qFormat/>
    <w:rsid w:val="005F1E8F"/>
    <w:pPr>
      <w:ind w:left="720"/>
    </w:pPr>
  </w:style>
  <w:style w:type="paragraph" w:styleId="Titel">
    <w:name w:val="Title"/>
    <w:basedOn w:val="Standard"/>
    <w:next w:val="Standard"/>
    <w:link w:val="TitelZchn"/>
    <w:uiPriority w:val="99"/>
    <w:qFormat/>
    <w:locked/>
    <w:rsid w:val="00835D8A"/>
    <w:pPr>
      <w:pBdr>
        <w:bottom w:val="single" w:sz="8" w:space="4" w:color="4F81BD"/>
      </w:pBdr>
      <w:spacing w:after="300"/>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locked/>
    <w:rsid w:val="00835D8A"/>
    <w:rPr>
      <w:rFonts w:ascii="Cambria" w:hAnsi="Cambria" w:cs="Cambria"/>
      <w:color w:val="17365D"/>
      <w:spacing w:val="5"/>
      <w:kern w:val="28"/>
      <w:sz w:val="52"/>
      <w:szCs w:val="52"/>
    </w:rPr>
  </w:style>
  <w:style w:type="paragraph" w:customStyle="1" w:styleId="T">
    <w:name w:val="T"/>
    <w:basedOn w:val="Titel"/>
    <w:uiPriority w:val="99"/>
    <w:rsid w:val="00835D8A"/>
  </w:style>
  <w:style w:type="paragraph" w:customStyle="1" w:styleId="TTitel">
    <w:name w:val="T_Titel"/>
    <w:basedOn w:val="T"/>
    <w:uiPriority w:val="99"/>
    <w:rsid w:val="00497378"/>
    <w:pPr>
      <w:pBdr>
        <w:bottom w:val="none" w:sz="0" w:space="0" w:color="auto"/>
      </w:pBdr>
      <w:spacing w:after="0"/>
    </w:pPr>
    <w:rPr>
      <w:rFonts w:ascii="Arial" w:hAnsi="Arial" w:cs="Arial"/>
      <w:b/>
      <w:bCs/>
      <w:color w:val="FF0000"/>
      <w:sz w:val="32"/>
      <w:szCs w:val="32"/>
    </w:rPr>
  </w:style>
  <w:style w:type="paragraph" w:customStyle="1" w:styleId="TZielnanalyseKopf">
    <w:name w:val="T_ZielnanalyseKopf"/>
    <w:basedOn w:val="Standard"/>
    <w:uiPriority w:val="99"/>
    <w:rsid w:val="00835D8A"/>
    <w:rPr>
      <w:sz w:val="12"/>
      <w:szCs w:val="12"/>
    </w:rPr>
  </w:style>
  <w:style w:type="paragraph" w:customStyle="1" w:styleId="TZielnanalyseKopf2">
    <w:name w:val="T_ZielnanalyseKopf2"/>
    <w:basedOn w:val="Standard"/>
    <w:uiPriority w:val="99"/>
    <w:rsid w:val="00497378"/>
    <w:pPr>
      <w:spacing w:before="20" w:after="20"/>
    </w:pPr>
    <w:rPr>
      <w:b/>
      <w:bCs/>
      <w:sz w:val="28"/>
      <w:szCs w:val="28"/>
    </w:rPr>
  </w:style>
  <w:style w:type="paragraph" w:customStyle="1" w:styleId="TZielnanalyseKopf3">
    <w:name w:val="T_ZielnanalyseKopf3"/>
    <w:basedOn w:val="Standard"/>
    <w:uiPriority w:val="99"/>
    <w:rsid w:val="00835D8A"/>
    <w:pPr>
      <w:spacing w:before="20" w:after="20"/>
      <w:jc w:val="center"/>
    </w:pPr>
    <w:rPr>
      <w:sz w:val="24"/>
      <w:szCs w:val="24"/>
    </w:rPr>
  </w:style>
  <w:style w:type="paragraph" w:customStyle="1" w:styleId="TZielnanalyseKopf4">
    <w:name w:val="T_ZielnanalyseKopf4"/>
    <w:basedOn w:val="Standard"/>
    <w:uiPriority w:val="99"/>
    <w:rsid w:val="00497378"/>
    <w:rPr>
      <w:b/>
      <w:bCs/>
      <w:sz w:val="20"/>
      <w:szCs w:val="20"/>
    </w:rPr>
  </w:style>
  <w:style w:type="paragraph" w:customStyle="1" w:styleId="TZielnanalyseKopf5">
    <w:name w:val="T_ZielnanalyseKopf5"/>
    <w:basedOn w:val="TZielnanalyseKopf4"/>
    <w:uiPriority w:val="99"/>
    <w:rsid w:val="00497378"/>
    <w:rPr>
      <w:sz w:val="16"/>
      <w:szCs w:val="16"/>
    </w:rPr>
  </w:style>
  <w:style w:type="paragraph" w:customStyle="1" w:styleId="TZielnanalysetext">
    <w:name w:val="T_Zielnanalysetext"/>
    <w:basedOn w:val="TZielnanalyseKopf2"/>
    <w:uiPriority w:val="99"/>
    <w:rsid w:val="000B4E94"/>
    <w:rPr>
      <w:b w:val="0"/>
      <w:bCs w:val="0"/>
      <w:sz w:val="16"/>
      <w:szCs w:val="16"/>
    </w:rPr>
  </w:style>
  <w:style w:type="paragraph" w:styleId="Inhaltsverzeichnisberschrift">
    <w:name w:val="TOC Heading"/>
    <w:basedOn w:val="berschrift1"/>
    <w:next w:val="Standard"/>
    <w:uiPriority w:val="99"/>
    <w:qFormat/>
    <w:rsid w:val="00380C55"/>
    <w:pPr>
      <w:keepNext w:val="0"/>
      <w:keepLines w:val="0"/>
      <w:outlineLvl w:val="9"/>
    </w:pPr>
    <w:rPr>
      <w:rFonts w:ascii="Arial" w:hAnsi="Arial" w:cs="Arial"/>
      <w:b w:val="0"/>
      <w:bCs w:val="0"/>
      <w:smallCaps/>
      <w:color w:val="auto"/>
      <w:spacing w:val="5"/>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267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Lernfeld 0</vt:lpstr>
    </vt:vector>
  </TitlesOfParts>
  <Company>XY-Schule</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Lernfeld 0</dc:title>
  <dc:subject>WXX</dc:subject>
  <dc:creator/>
  <cp:lastModifiedBy>Lützenkirchen, Martin (PL)</cp:lastModifiedBy>
  <cp:revision>4</cp:revision>
  <cp:lastPrinted>2015-02-01T11:22:00Z</cp:lastPrinted>
  <dcterms:created xsi:type="dcterms:W3CDTF">2015-02-19T13:42:00Z</dcterms:created>
  <dcterms:modified xsi:type="dcterms:W3CDTF">2015-02-20T10:48:00Z</dcterms:modified>
  <cp:category>00 Lernfeld-Kurztitel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0x0101009025285528CFE143AAA7230FA58F88D7</vt:lpwstr>
  </property>
  <property fmtid="{D5CDD505-2E9C-101B-9397-08002B2CF9AE}" pid="3" name="Zweck">
    <vt:lpwstr>Zielanalyse</vt:lpwstr>
  </property>
  <property fmtid="{D5CDD505-2E9C-101B-9397-08002B2CF9AE}" pid="4" name="Order">
    <vt:r8>1.07302496273399E-301</vt:r8>
  </property>
  <property fmtid="{D5CDD505-2E9C-101B-9397-08002B2CF9AE}" pid="5" name="Dateitendung">
    <vt:lpwstr>doc</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ies>
</file>